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B7386">
      <w:pPr>
        <w:spacing w:before="90" w:line="274" w:lineRule="exact"/>
        <w:rPr>
          <w:b/>
          <w:i/>
          <w:sz w:val="24"/>
        </w:rPr>
      </w:pPr>
      <w:r>
        <w:rPr>
          <w:b/>
          <w:i/>
          <w:sz w:val="24"/>
        </w:rPr>
        <w:t>NOTE TO SPECIFIER:</w:t>
      </w:r>
    </w:p>
    <w:p w:rsidR="00666BF9" w:rsidRDefault="006B3E07" w:rsidP="00666BF9">
      <w:pPr>
        <w:jc w:val="both"/>
      </w:pPr>
      <w:r w:rsidRPr="00F25C1F">
        <w:rPr>
          <w:i/>
          <w:sz w:val="24"/>
          <w:szCs w:val="24"/>
        </w:rPr>
        <w:t xml:space="preserve">Cem-Dye </w:t>
      </w:r>
      <w:r w:rsidR="00666BF9">
        <w:rPr>
          <w:i/>
          <w:sz w:val="24"/>
          <w:szCs w:val="24"/>
        </w:rPr>
        <w:t>501</w:t>
      </w:r>
      <w:r w:rsidRPr="00F25C1F">
        <w:rPr>
          <w:i/>
          <w:sz w:val="24"/>
          <w:szCs w:val="24"/>
        </w:rPr>
        <w:t xml:space="preserve"> System is a fluid applied liquid metallic dye stain used on portland cement concrete and cementitious overlayments and polyurethane top coated system. S-5000 </w:t>
      </w:r>
      <w:r w:rsidR="00F25C1F">
        <w:rPr>
          <w:i/>
          <w:sz w:val="24"/>
          <w:szCs w:val="24"/>
        </w:rPr>
        <w:t xml:space="preserve">is a </w:t>
      </w:r>
      <w:r w:rsidRPr="00F25C1F">
        <w:rPr>
          <w:i/>
          <w:sz w:val="24"/>
          <w:szCs w:val="24"/>
        </w:rPr>
        <w:t>metal</w:t>
      </w:r>
      <w:r w:rsidR="00F25C1F">
        <w:rPr>
          <w:i/>
          <w:sz w:val="24"/>
          <w:szCs w:val="24"/>
        </w:rPr>
        <w:t>l</w:t>
      </w:r>
      <w:r w:rsidRPr="00F25C1F">
        <w:rPr>
          <w:i/>
          <w:sz w:val="24"/>
          <w:szCs w:val="24"/>
        </w:rPr>
        <w:t xml:space="preserve">ic dye available in a </w:t>
      </w:r>
      <w:r w:rsidR="00F25C1F">
        <w:rPr>
          <w:i/>
          <w:sz w:val="24"/>
          <w:szCs w:val="24"/>
        </w:rPr>
        <w:t xml:space="preserve">broad color </w:t>
      </w:r>
      <w:r w:rsidRPr="00F25C1F">
        <w:rPr>
          <w:i/>
          <w:sz w:val="24"/>
          <w:szCs w:val="24"/>
        </w:rPr>
        <w:t xml:space="preserve">pallet </w:t>
      </w:r>
      <w:r w:rsidR="00F25C1F" w:rsidRPr="00F25C1F">
        <w:rPr>
          <w:i/>
          <w:sz w:val="24"/>
          <w:szCs w:val="24"/>
        </w:rPr>
        <w:t xml:space="preserve">ranging from soft earth tones to strong vivid tones and top </w:t>
      </w:r>
      <w:r w:rsidR="00F25C1F">
        <w:rPr>
          <w:i/>
          <w:sz w:val="24"/>
          <w:szCs w:val="24"/>
        </w:rPr>
        <w:t xml:space="preserve">coated with </w:t>
      </w:r>
      <w:r w:rsidR="00666BF9">
        <w:rPr>
          <w:i/>
        </w:rPr>
        <w:t xml:space="preserve">SK-P501 (Clear Gloss or Clear Stain). SK-P501 is a two component, water-base, aliphatic urethane top coat. Super-Krete® Products are Manufactured by Arizona Polymer Flooring. </w:t>
      </w:r>
    </w:p>
    <w:p w:rsidR="00602B39" w:rsidRDefault="00602B39" w:rsidP="00A77D08">
      <w:pPr>
        <w:jc w:val="both"/>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7348D4">
      <w:pPr>
        <w:pStyle w:val="ListParagraph"/>
        <w:numPr>
          <w:ilvl w:val="2"/>
          <w:numId w:val="3"/>
        </w:numPr>
        <w:tabs>
          <w:tab w:val="left" w:pos="839"/>
          <w:tab w:val="left" w:pos="840"/>
        </w:tabs>
        <w:ind w:right="118"/>
        <w:rPr>
          <w:sz w:val="24"/>
        </w:rPr>
      </w:pPr>
      <w:r>
        <w:t xml:space="preserve">S-5000 metallic dye is </w:t>
      </w:r>
      <w:r w:rsidR="00F25C1F">
        <w:t>placed direct to concrete.</w:t>
      </w:r>
      <w:r w:rsidR="00162069">
        <w:rPr>
          <w:sz w:val="24"/>
        </w:rPr>
        <w:t xml:space="preserv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F25C1F">
      <w:pPr>
        <w:pStyle w:val="ListParagraph"/>
        <w:numPr>
          <w:ilvl w:val="2"/>
          <w:numId w:val="3"/>
        </w:numPr>
        <w:tabs>
          <w:tab w:val="left" w:pos="839"/>
          <w:tab w:val="left" w:pos="840"/>
        </w:tabs>
        <w:ind w:right="120"/>
        <w:rPr>
          <w:sz w:val="24"/>
        </w:rPr>
      </w:pPr>
      <w:r>
        <w:rPr>
          <w:sz w:val="24"/>
        </w:rPr>
        <w:t>Cem-Dye</w:t>
      </w:r>
      <w:r w:rsidR="008B0E29">
        <w:rPr>
          <w:sz w:val="24"/>
        </w:rPr>
        <w:t xml:space="preserve"> </w:t>
      </w:r>
      <w:r w:rsidR="00666BF9">
        <w:rPr>
          <w:sz w:val="24"/>
        </w:rPr>
        <w:t>501</w:t>
      </w:r>
      <w:r w:rsidR="00162069">
        <w:rPr>
          <w:sz w:val="24"/>
        </w:rPr>
        <w:t xml:space="preserve"> System 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E44E37" w:rsidRPr="00814602" w:rsidRDefault="00E44E37" w:rsidP="00E44E37">
      <w:pPr>
        <w:jc w:val="both"/>
      </w:pPr>
    </w:p>
    <w:p w:rsidR="00E44E37" w:rsidRPr="00814602" w:rsidRDefault="00E44E37" w:rsidP="00E44E37">
      <w:pPr>
        <w:pStyle w:val="ListParagraph"/>
        <w:numPr>
          <w:ilvl w:val="1"/>
          <w:numId w:val="7"/>
        </w:numPr>
        <w:tabs>
          <w:tab w:val="left" w:pos="613"/>
        </w:tabs>
        <w:contextualSpacing/>
      </w:pPr>
      <w:r>
        <w:t xml:space="preserve">      Manufacturer:</w:t>
      </w:r>
    </w:p>
    <w:p w:rsidR="00E44E37" w:rsidRPr="00814602" w:rsidRDefault="00E44E37" w:rsidP="00E44E37">
      <w:pPr>
        <w:pStyle w:val="BodyText"/>
        <w:spacing w:before="6"/>
      </w:pPr>
    </w:p>
    <w:p w:rsidR="00E44E37" w:rsidRDefault="00E44E37" w:rsidP="00E44E37">
      <w:pPr>
        <w:pStyle w:val="ListParagraph"/>
        <w:numPr>
          <w:ilvl w:val="2"/>
          <w:numId w:val="6"/>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E44E37" w:rsidRPr="00814602" w:rsidRDefault="00E44E37" w:rsidP="00E44E37">
      <w:pPr>
        <w:pStyle w:val="ListParagraph"/>
        <w:numPr>
          <w:ilvl w:val="2"/>
          <w:numId w:val="6"/>
        </w:numPr>
        <w:tabs>
          <w:tab w:val="left" w:pos="1553"/>
          <w:tab w:val="left" w:pos="1554"/>
        </w:tabs>
        <w:spacing w:line="224" w:lineRule="exact"/>
        <w:contextualSpacing/>
      </w:pPr>
      <w:r w:rsidRPr="00814602">
        <w:t xml:space="preserve">Translucent </w:t>
      </w:r>
      <w:r>
        <w:t>Cem-Dye 501 System</w:t>
      </w:r>
      <w:r w:rsidRPr="00814602">
        <w:t xml:space="preserve">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E44E37" w:rsidRPr="00814602" w:rsidRDefault="00E44E37" w:rsidP="00E44E37">
      <w:pPr>
        <w:jc w:val="both"/>
      </w:pPr>
    </w:p>
    <w:p w:rsidR="00A77D08" w:rsidRDefault="0026014C" w:rsidP="00A77D08">
      <w:pPr>
        <w:pStyle w:val="ListParagraph"/>
        <w:widowControl/>
        <w:numPr>
          <w:ilvl w:val="2"/>
          <w:numId w:val="2"/>
        </w:numPr>
        <w:autoSpaceDE/>
        <w:autoSpaceDN/>
        <w:contextualSpacing/>
      </w:pPr>
      <w:r w:rsidRPr="0026014C">
        <w:rPr>
          <w:sz w:val="24"/>
          <w:szCs w:val="24"/>
        </w:rPr>
        <w:t>S-5000 is a metallic dye available in a broad color pallet ranging from soft earth tones to strong vivid tones</w:t>
      </w:r>
      <w:r>
        <w:t xml:space="preserve">. It is </w:t>
      </w:r>
      <w:r w:rsidR="00F25C1F">
        <w:t>design</w:t>
      </w:r>
      <w:r w:rsidR="007348D4">
        <w:t>ed for ease of application at 200 – 25</w:t>
      </w:r>
      <w:r w:rsidR="00F25C1F">
        <w:t>0 square feet per gallon per coat. Apply two to three coats. S-</w:t>
      </w:r>
      <w:r>
        <w:t xml:space="preserve">5000 metallic dye </w:t>
      </w:r>
      <w:r w:rsidR="00F25C1F">
        <w:t xml:space="preserve">is available in </w:t>
      </w:r>
      <w:r w:rsidR="008C496F">
        <w:t>16</w:t>
      </w:r>
      <w:r w:rsidR="00F25C1F">
        <w:t xml:space="preserve"> standard colors providing aesthetic looks when used on new and old surfaces. </w:t>
      </w:r>
    </w:p>
    <w:p w:rsidR="00A77D08" w:rsidRDefault="00A77D08" w:rsidP="00A77D08">
      <w:pPr>
        <w:pStyle w:val="ListParagraph"/>
        <w:widowControl/>
        <w:autoSpaceDE/>
        <w:autoSpaceDN/>
        <w:ind w:left="820" w:firstLine="0"/>
        <w:contextualSpacing/>
      </w:pPr>
    </w:p>
    <w:p w:rsidR="008C496F" w:rsidRPr="00A77D08" w:rsidRDefault="00F25C1F" w:rsidP="00A77D08">
      <w:pPr>
        <w:pStyle w:val="ListParagraph"/>
        <w:widowControl/>
        <w:numPr>
          <w:ilvl w:val="2"/>
          <w:numId w:val="2"/>
        </w:numPr>
        <w:autoSpaceDE/>
        <w:autoSpaceDN/>
        <w:contextualSpacing/>
      </w:pPr>
      <w:r>
        <w:t>Top coat with SK-P</w:t>
      </w:r>
      <w:r w:rsidR="00666BF9">
        <w:t>501</w:t>
      </w:r>
      <w:r>
        <w:t xml:space="preserve"> a polyurethane two component, high solids, VOC compliant, abrasion, chemical and wear resistant aliphatic polyester urethane with ultra violet stabilizer. </w:t>
      </w:r>
    </w:p>
    <w:p w:rsidR="00602B39" w:rsidRDefault="00162069" w:rsidP="00F25C1F">
      <w:pPr>
        <w:pStyle w:val="ListParagraph"/>
        <w:numPr>
          <w:ilvl w:val="3"/>
          <w:numId w:val="2"/>
        </w:numPr>
        <w:tabs>
          <w:tab w:val="left" w:pos="1180"/>
        </w:tabs>
        <w:rPr>
          <w:sz w:val="24"/>
        </w:rPr>
      </w:pPr>
      <w:r>
        <w:rPr>
          <w:sz w:val="24"/>
        </w:rPr>
        <w:t>A</w:t>
      </w:r>
      <w:r w:rsidR="008B0E29">
        <w:rPr>
          <w:sz w:val="24"/>
        </w:rPr>
        <w:t>pply primer SK-</w:t>
      </w:r>
      <w:r w:rsidR="007348D4">
        <w:rPr>
          <w:sz w:val="24"/>
        </w:rPr>
        <w:t>P250</w:t>
      </w:r>
      <w:r>
        <w:rPr>
          <w:sz w:val="24"/>
        </w:rPr>
        <w:t xml:space="preserve"> 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p>
    <w:p w:rsidR="00DF5858" w:rsidRPr="00DF5858" w:rsidRDefault="00162069" w:rsidP="00DF5858">
      <w:pPr>
        <w:pStyle w:val="ListParagraph"/>
        <w:numPr>
          <w:ilvl w:val="3"/>
          <w:numId w:val="2"/>
        </w:numPr>
        <w:tabs>
          <w:tab w:val="left" w:pos="1180"/>
        </w:tabs>
        <w:rPr>
          <w:sz w:val="24"/>
        </w:rPr>
      </w:pPr>
      <w:r>
        <w:rPr>
          <w:sz w:val="24"/>
        </w:rPr>
        <w:t>Apply top coat SK-P</w:t>
      </w:r>
      <w:r w:rsidR="00666BF9">
        <w:rPr>
          <w:sz w:val="24"/>
        </w:rPr>
        <w:t>501</w:t>
      </w:r>
      <w:r>
        <w:rPr>
          <w:sz w:val="24"/>
        </w:rPr>
        <w:t xml:space="preserve"> </w:t>
      </w:r>
      <w:r w:rsidR="008B0E29">
        <w:rPr>
          <w:sz w:val="24"/>
        </w:rPr>
        <w:t xml:space="preserve">pigmented </w:t>
      </w:r>
      <w:r w:rsidR="00DF5858">
        <w:rPr>
          <w:sz w:val="24"/>
        </w:rPr>
        <w:t xml:space="preserve">polyurethane </w:t>
      </w:r>
      <w:r>
        <w:rPr>
          <w:sz w:val="24"/>
        </w:rPr>
        <w:t>a</w:t>
      </w:r>
      <w:r w:rsidR="00B32BF8">
        <w:rPr>
          <w:sz w:val="24"/>
        </w:rPr>
        <w:t>t a rate of 250 – 325</w:t>
      </w:r>
      <w:r>
        <w:rPr>
          <w:sz w:val="24"/>
        </w:rPr>
        <w:t xml:space="preserve"> square feet per gallon per</w:t>
      </w:r>
      <w:r>
        <w:rPr>
          <w:spacing w:val="-15"/>
          <w:sz w:val="24"/>
        </w:rPr>
        <w:t xml:space="preserve"> </w:t>
      </w:r>
      <w:r>
        <w:rPr>
          <w:sz w:val="24"/>
        </w:rPr>
        <w:t>coat.</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7"/>
        <w:gridCol w:w="4068"/>
        <w:gridCol w:w="1800"/>
        <w:gridCol w:w="2340"/>
      </w:tblGrid>
      <w:tr w:rsidR="00BF1EFA" w:rsidRPr="0073540F" w:rsidTr="00F11386">
        <w:trPr>
          <w:gridBefore w:val="1"/>
          <w:wBefore w:w="453" w:type="dxa"/>
        </w:trPr>
        <w:tc>
          <w:tcPr>
            <w:tcW w:w="8295" w:type="dxa"/>
            <w:gridSpan w:val="4"/>
          </w:tcPr>
          <w:p w:rsidR="00BF1EFA" w:rsidRPr="0073540F" w:rsidRDefault="00BF1EFA" w:rsidP="00F11386">
            <w:pPr>
              <w:pStyle w:val="BodyText"/>
              <w:jc w:val="center"/>
            </w:pPr>
            <w:r w:rsidRPr="0073540F">
              <w:t>TYPICAL PHYSICAL PROPERTIES</w:t>
            </w:r>
          </w:p>
        </w:tc>
      </w:tr>
      <w:tr w:rsidR="00BF1EFA" w:rsidRPr="0073540F" w:rsidTr="00F11386">
        <w:trPr>
          <w:gridBefore w:val="1"/>
          <w:wBefore w:w="453" w:type="dxa"/>
        </w:trPr>
        <w:tc>
          <w:tcPr>
            <w:tcW w:w="8295" w:type="dxa"/>
            <w:gridSpan w:val="4"/>
          </w:tcPr>
          <w:p w:rsidR="00BF1EFA" w:rsidRPr="0073540F" w:rsidRDefault="00BF1EFA" w:rsidP="00F11386">
            <w:pPr>
              <w:pStyle w:val="BodyText"/>
              <w:jc w:val="center"/>
            </w:pPr>
            <w:r w:rsidRPr="0073540F">
              <w:t>7 Days at 75</w:t>
            </w:r>
            <w:r w:rsidRPr="00E41DF2">
              <w:rPr>
                <w:vertAlign w:val="superscript"/>
              </w:rPr>
              <w:t>0</w:t>
            </w:r>
            <w:r w:rsidRPr="0073540F">
              <w:t>F (24</w:t>
            </w:r>
            <w:r w:rsidRPr="00E41DF2">
              <w:rPr>
                <w:vertAlign w:val="superscript"/>
              </w:rPr>
              <w:t>0</w:t>
            </w:r>
            <w:r w:rsidRPr="0073540F">
              <w:t>C) Resin and Hardener</w:t>
            </w:r>
          </w:p>
        </w:tc>
      </w:tr>
      <w:tr w:rsidR="00BF1EFA" w:rsidRPr="0073540F" w:rsidTr="00F11386">
        <w:trPr>
          <w:gridBefore w:val="1"/>
          <w:wBefore w:w="453" w:type="dxa"/>
        </w:trPr>
        <w:tc>
          <w:tcPr>
            <w:tcW w:w="8295" w:type="dxa"/>
            <w:gridSpan w:val="4"/>
          </w:tcPr>
          <w:p w:rsidR="00BF1EFA" w:rsidRPr="0073540F" w:rsidRDefault="00BF1EFA" w:rsidP="00F11386">
            <w:pPr>
              <w:pStyle w:val="BodyText"/>
              <w:jc w:val="center"/>
            </w:pPr>
          </w:p>
        </w:tc>
      </w:tr>
      <w:tr w:rsidR="00BF1EFA" w:rsidRPr="0073540F" w:rsidTr="00F11386">
        <w:tc>
          <w:tcPr>
            <w:tcW w:w="540" w:type="dxa"/>
            <w:gridSpan w:val="2"/>
            <w:vMerge w:val="restart"/>
          </w:tcPr>
          <w:p w:rsidR="00BF1EFA" w:rsidRPr="0073540F" w:rsidRDefault="00BF1EFA" w:rsidP="00F11386">
            <w:pPr>
              <w:pStyle w:val="BodyText"/>
            </w:pPr>
            <w:r w:rsidRPr="0073540F">
              <w:t>1.</w:t>
            </w:r>
          </w:p>
        </w:tc>
        <w:tc>
          <w:tcPr>
            <w:tcW w:w="4068" w:type="dxa"/>
            <w:vMerge w:val="restart"/>
          </w:tcPr>
          <w:p w:rsidR="00BF1EFA" w:rsidRPr="0073540F" w:rsidRDefault="00BF1EFA" w:rsidP="00F11386">
            <w:pPr>
              <w:pStyle w:val="BodyText"/>
            </w:pPr>
            <w:r w:rsidRPr="0073540F">
              <w:t xml:space="preserve">Gloss, 60 degree </w:t>
            </w:r>
          </w:p>
        </w:tc>
        <w:tc>
          <w:tcPr>
            <w:tcW w:w="1800" w:type="dxa"/>
            <w:vMerge w:val="restart"/>
          </w:tcPr>
          <w:p w:rsidR="00BF1EFA" w:rsidRPr="0073540F" w:rsidRDefault="00BF1EFA" w:rsidP="00F11386">
            <w:pPr>
              <w:pStyle w:val="BodyText"/>
            </w:pPr>
            <w:r w:rsidRPr="0073540F">
              <w:t>ASTM D523</w:t>
            </w:r>
          </w:p>
        </w:tc>
        <w:tc>
          <w:tcPr>
            <w:tcW w:w="2340" w:type="dxa"/>
          </w:tcPr>
          <w:p w:rsidR="00BF1EFA" w:rsidRPr="0073540F" w:rsidRDefault="00BF1EFA" w:rsidP="00F11386">
            <w:pPr>
              <w:pStyle w:val="BodyText"/>
              <w:jc w:val="right"/>
            </w:pPr>
            <w:r w:rsidRPr="0073540F">
              <w:t>Clear Gloss 90 – 95</w:t>
            </w:r>
          </w:p>
        </w:tc>
      </w:tr>
      <w:tr w:rsidR="00BF1EFA" w:rsidRPr="0073540F" w:rsidTr="00F11386">
        <w:tc>
          <w:tcPr>
            <w:tcW w:w="540" w:type="dxa"/>
            <w:gridSpan w:val="2"/>
            <w:vMerge/>
          </w:tcPr>
          <w:p w:rsidR="00BF1EFA" w:rsidRPr="0073540F" w:rsidRDefault="00BF1EFA" w:rsidP="00F11386">
            <w:pPr>
              <w:pStyle w:val="BodyText"/>
            </w:pPr>
          </w:p>
        </w:tc>
        <w:tc>
          <w:tcPr>
            <w:tcW w:w="4068" w:type="dxa"/>
            <w:vMerge/>
          </w:tcPr>
          <w:p w:rsidR="00BF1EFA" w:rsidRPr="0073540F" w:rsidRDefault="00BF1EFA" w:rsidP="00F11386">
            <w:pPr>
              <w:pStyle w:val="BodyText"/>
              <w:jc w:val="right"/>
            </w:pPr>
          </w:p>
        </w:tc>
        <w:tc>
          <w:tcPr>
            <w:tcW w:w="1800" w:type="dxa"/>
            <w:vMerge/>
          </w:tcPr>
          <w:p w:rsidR="00BF1EFA" w:rsidRPr="0073540F" w:rsidRDefault="00BF1EFA" w:rsidP="00F11386">
            <w:pPr>
              <w:pStyle w:val="BodyText"/>
              <w:jc w:val="right"/>
            </w:pPr>
          </w:p>
        </w:tc>
        <w:tc>
          <w:tcPr>
            <w:tcW w:w="2340" w:type="dxa"/>
          </w:tcPr>
          <w:p w:rsidR="00BF1EFA" w:rsidRPr="0073540F" w:rsidRDefault="00BF1EFA" w:rsidP="00F11386">
            <w:pPr>
              <w:pStyle w:val="BodyText"/>
              <w:jc w:val="right"/>
            </w:pPr>
            <w:r w:rsidRPr="0073540F">
              <w:t xml:space="preserve">Clear </w:t>
            </w:r>
            <w:r>
              <w:t>Satin</w:t>
            </w:r>
            <w:r w:rsidRPr="0073540F">
              <w:t xml:space="preserve"> 50 - 60</w:t>
            </w:r>
          </w:p>
        </w:tc>
      </w:tr>
      <w:tr w:rsidR="00BF1EFA" w:rsidRPr="0073540F" w:rsidTr="00F11386">
        <w:tc>
          <w:tcPr>
            <w:tcW w:w="540" w:type="dxa"/>
            <w:gridSpan w:val="2"/>
          </w:tcPr>
          <w:p w:rsidR="00BF1EFA" w:rsidRPr="0073540F" w:rsidRDefault="00BF1EFA" w:rsidP="00F11386">
            <w:pPr>
              <w:pStyle w:val="BodyText"/>
            </w:pPr>
            <w:r w:rsidRPr="0073540F">
              <w:t>2.</w:t>
            </w:r>
          </w:p>
        </w:tc>
        <w:tc>
          <w:tcPr>
            <w:tcW w:w="4068" w:type="dxa"/>
          </w:tcPr>
          <w:p w:rsidR="00BF1EFA" w:rsidRPr="0073540F" w:rsidRDefault="00BF1EFA" w:rsidP="00F11386">
            <w:pPr>
              <w:pStyle w:val="BodyText"/>
            </w:pPr>
            <w:r w:rsidRPr="0073540F">
              <w:t xml:space="preserve">Tensile Strength </w:t>
            </w:r>
          </w:p>
        </w:tc>
        <w:tc>
          <w:tcPr>
            <w:tcW w:w="1800" w:type="dxa"/>
          </w:tcPr>
          <w:p w:rsidR="00BF1EFA" w:rsidRPr="0073540F" w:rsidRDefault="00BF1EFA" w:rsidP="00F11386">
            <w:pPr>
              <w:pStyle w:val="BodyText"/>
            </w:pPr>
            <w:r w:rsidRPr="0073540F">
              <w:t>ASTM D882</w:t>
            </w:r>
          </w:p>
        </w:tc>
        <w:tc>
          <w:tcPr>
            <w:tcW w:w="2340" w:type="dxa"/>
          </w:tcPr>
          <w:p w:rsidR="00BF1EFA" w:rsidRPr="0073540F" w:rsidRDefault="00BF1EFA" w:rsidP="00F11386">
            <w:pPr>
              <w:pStyle w:val="BodyText"/>
              <w:jc w:val="right"/>
            </w:pPr>
            <w:r w:rsidRPr="0073540F">
              <w:t>8,000 psi</w:t>
            </w:r>
          </w:p>
        </w:tc>
      </w:tr>
      <w:tr w:rsidR="00BF1EFA" w:rsidRPr="0073540F" w:rsidTr="00F11386">
        <w:tc>
          <w:tcPr>
            <w:tcW w:w="540" w:type="dxa"/>
            <w:gridSpan w:val="2"/>
          </w:tcPr>
          <w:p w:rsidR="00BF1EFA" w:rsidRPr="0073540F" w:rsidRDefault="00BF1EFA" w:rsidP="00F11386">
            <w:pPr>
              <w:pStyle w:val="BodyText"/>
            </w:pPr>
            <w:r w:rsidRPr="0073540F">
              <w:t xml:space="preserve">3. </w:t>
            </w:r>
          </w:p>
        </w:tc>
        <w:tc>
          <w:tcPr>
            <w:tcW w:w="4068" w:type="dxa"/>
          </w:tcPr>
          <w:p w:rsidR="00BF1EFA" w:rsidRPr="0073540F" w:rsidRDefault="00BF1EFA" w:rsidP="00F11386">
            <w:pPr>
              <w:pStyle w:val="BodyText"/>
            </w:pPr>
            <w:r w:rsidRPr="0073540F">
              <w:t xml:space="preserve">Tensile Elongation </w:t>
            </w:r>
          </w:p>
        </w:tc>
        <w:tc>
          <w:tcPr>
            <w:tcW w:w="1800" w:type="dxa"/>
          </w:tcPr>
          <w:p w:rsidR="00BF1EFA" w:rsidRPr="0073540F" w:rsidRDefault="00BF1EFA" w:rsidP="00F11386">
            <w:pPr>
              <w:pStyle w:val="BodyText"/>
            </w:pPr>
            <w:r w:rsidRPr="0073540F">
              <w:t>ASTM D882</w:t>
            </w:r>
          </w:p>
        </w:tc>
        <w:tc>
          <w:tcPr>
            <w:tcW w:w="2340" w:type="dxa"/>
          </w:tcPr>
          <w:p w:rsidR="00BF1EFA" w:rsidRPr="0073540F" w:rsidRDefault="00BF1EFA" w:rsidP="00F11386">
            <w:pPr>
              <w:pStyle w:val="BodyText"/>
              <w:jc w:val="right"/>
            </w:pPr>
            <w:r w:rsidRPr="0073540F">
              <w:t>10 %</w:t>
            </w:r>
          </w:p>
        </w:tc>
      </w:tr>
      <w:tr w:rsidR="00BF1EFA" w:rsidRPr="0073540F" w:rsidTr="00F11386">
        <w:tc>
          <w:tcPr>
            <w:tcW w:w="540" w:type="dxa"/>
            <w:gridSpan w:val="2"/>
          </w:tcPr>
          <w:p w:rsidR="00BF1EFA" w:rsidRPr="0073540F" w:rsidRDefault="00BF1EFA" w:rsidP="00F11386">
            <w:pPr>
              <w:pStyle w:val="BodyText"/>
            </w:pPr>
            <w:r w:rsidRPr="0073540F">
              <w:t>4.</w:t>
            </w:r>
          </w:p>
        </w:tc>
        <w:tc>
          <w:tcPr>
            <w:tcW w:w="4068" w:type="dxa"/>
          </w:tcPr>
          <w:p w:rsidR="00BF1EFA" w:rsidRPr="0073540F" w:rsidRDefault="00BF1EFA" w:rsidP="00F11386">
            <w:pPr>
              <w:pStyle w:val="BodyText"/>
            </w:pPr>
            <w:r w:rsidRPr="0073540F">
              <w:t>Flexibility 1/8 Inch</w:t>
            </w:r>
          </w:p>
        </w:tc>
        <w:tc>
          <w:tcPr>
            <w:tcW w:w="1800" w:type="dxa"/>
          </w:tcPr>
          <w:p w:rsidR="00BF1EFA" w:rsidRPr="0073540F" w:rsidRDefault="00BF1EFA" w:rsidP="00F11386">
            <w:pPr>
              <w:pStyle w:val="BodyText"/>
            </w:pPr>
            <w:r w:rsidRPr="0073540F">
              <w:t>ASTM D522</w:t>
            </w:r>
          </w:p>
        </w:tc>
        <w:tc>
          <w:tcPr>
            <w:tcW w:w="2340" w:type="dxa"/>
          </w:tcPr>
          <w:p w:rsidR="00BF1EFA" w:rsidRPr="0073540F" w:rsidRDefault="00BF1EFA" w:rsidP="00F11386">
            <w:pPr>
              <w:pStyle w:val="BodyText"/>
              <w:jc w:val="right"/>
            </w:pPr>
            <w:r w:rsidRPr="0073540F">
              <w:t>Passes</w:t>
            </w:r>
          </w:p>
        </w:tc>
      </w:tr>
      <w:tr w:rsidR="00BF1EFA" w:rsidRPr="0073540F" w:rsidTr="00F11386">
        <w:tc>
          <w:tcPr>
            <w:tcW w:w="540" w:type="dxa"/>
            <w:gridSpan w:val="2"/>
          </w:tcPr>
          <w:p w:rsidR="00BF1EFA" w:rsidRPr="0073540F" w:rsidRDefault="00BF1EFA" w:rsidP="00F11386">
            <w:pPr>
              <w:pStyle w:val="BodyText"/>
            </w:pPr>
            <w:r w:rsidRPr="0073540F">
              <w:t>5.</w:t>
            </w:r>
          </w:p>
        </w:tc>
        <w:tc>
          <w:tcPr>
            <w:tcW w:w="4068" w:type="dxa"/>
          </w:tcPr>
          <w:p w:rsidR="00BF1EFA" w:rsidRPr="0073540F" w:rsidRDefault="00BF1EFA" w:rsidP="00F11386">
            <w:pPr>
              <w:pStyle w:val="BodyText"/>
            </w:pPr>
            <w:r w:rsidRPr="0073540F">
              <w:t>Sward Hardness</w:t>
            </w:r>
          </w:p>
        </w:tc>
        <w:tc>
          <w:tcPr>
            <w:tcW w:w="1800" w:type="dxa"/>
          </w:tcPr>
          <w:p w:rsidR="00BF1EFA" w:rsidRPr="0073540F" w:rsidRDefault="00BF1EFA" w:rsidP="00F11386">
            <w:pPr>
              <w:pStyle w:val="BodyText"/>
            </w:pPr>
            <w:r w:rsidRPr="0073540F">
              <w:t>ASTM D2134</w:t>
            </w:r>
          </w:p>
        </w:tc>
        <w:tc>
          <w:tcPr>
            <w:tcW w:w="2340" w:type="dxa"/>
          </w:tcPr>
          <w:p w:rsidR="00BF1EFA" w:rsidRPr="0073540F" w:rsidRDefault="00BF1EFA" w:rsidP="00F11386">
            <w:pPr>
              <w:pStyle w:val="BodyText"/>
              <w:jc w:val="right"/>
            </w:pPr>
            <w:r w:rsidRPr="0073540F">
              <w:t>30</w:t>
            </w:r>
          </w:p>
        </w:tc>
      </w:tr>
      <w:tr w:rsidR="00BF1EFA" w:rsidRPr="0073540F" w:rsidTr="00F11386">
        <w:tc>
          <w:tcPr>
            <w:tcW w:w="540" w:type="dxa"/>
            <w:gridSpan w:val="2"/>
          </w:tcPr>
          <w:p w:rsidR="00BF1EFA" w:rsidRPr="0073540F" w:rsidRDefault="00BF1EFA" w:rsidP="00F11386">
            <w:pPr>
              <w:pStyle w:val="BodyText"/>
            </w:pPr>
            <w:r w:rsidRPr="0073540F">
              <w:t>6.</w:t>
            </w:r>
          </w:p>
        </w:tc>
        <w:tc>
          <w:tcPr>
            <w:tcW w:w="4068" w:type="dxa"/>
          </w:tcPr>
          <w:p w:rsidR="00BF1EFA" w:rsidRPr="0073540F" w:rsidRDefault="00BF1EFA" w:rsidP="00F11386">
            <w:pPr>
              <w:pStyle w:val="BodyText"/>
            </w:pPr>
            <w:r w:rsidRPr="0073540F">
              <w:t>Pencil Hardness</w:t>
            </w:r>
          </w:p>
        </w:tc>
        <w:tc>
          <w:tcPr>
            <w:tcW w:w="1800" w:type="dxa"/>
          </w:tcPr>
          <w:p w:rsidR="00BF1EFA" w:rsidRPr="0073540F" w:rsidRDefault="00BF1EFA" w:rsidP="00F11386">
            <w:pPr>
              <w:pStyle w:val="BodyText"/>
            </w:pPr>
            <w:r w:rsidRPr="0073540F">
              <w:t>ASTM D3363</w:t>
            </w:r>
          </w:p>
        </w:tc>
        <w:tc>
          <w:tcPr>
            <w:tcW w:w="2340" w:type="dxa"/>
          </w:tcPr>
          <w:p w:rsidR="00BF1EFA" w:rsidRPr="0073540F" w:rsidRDefault="00BF1EFA" w:rsidP="00F11386">
            <w:pPr>
              <w:pStyle w:val="BodyText"/>
              <w:jc w:val="right"/>
            </w:pPr>
            <w:r w:rsidRPr="0073540F">
              <w:t>2H – 3H</w:t>
            </w:r>
          </w:p>
        </w:tc>
      </w:tr>
      <w:tr w:rsidR="00BF1EFA" w:rsidRPr="0073540F" w:rsidTr="00F11386">
        <w:tc>
          <w:tcPr>
            <w:tcW w:w="540" w:type="dxa"/>
            <w:gridSpan w:val="2"/>
          </w:tcPr>
          <w:p w:rsidR="00BF1EFA" w:rsidRPr="0073540F" w:rsidRDefault="00BF1EFA" w:rsidP="00F11386">
            <w:pPr>
              <w:pStyle w:val="BodyText"/>
            </w:pPr>
            <w:r w:rsidRPr="0073540F">
              <w:t>7.</w:t>
            </w:r>
          </w:p>
        </w:tc>
        <w:tc>
          <w:tcPr>
            <w:tcW w:w="4068" w:type="dxa"/>
          </w:tcPr>
          <w:p w:rsidR="00BF1EFA" w:rsidRPr="0073540F" w:rsidRDefault="00BF1EFA" w:rsidP="00F11386">
            <w:pPr>
              <w:pStyle w:val="BodyText"/>
            </w:pPr>
            <w:r w:rsidRPr="0073540F">
              <w:t>Adhesion to Concrete</w:t>
            </w:r>
          </w:p>
        </w:tc>
        <w:tc>
          <w:tcPr>
            <w:tcW w:w="1800" w:type="dxa"/>
          </w:tcPr>
          <w:p w:rsidR="00BF1EFA" w:rsidRPr="0073540F" w:rsidRDefault="00BF1EFA" w:rsidP="00F11386">
            <w:pPr>
              <w:pStyle w:val="BodyText"/>
            </w:pPr>
            <w:r w:rsidRPr="0073540F">
              <w:t>ASTM D7234</w:t>
            </w:r>
          </w:p>
        </w:tc>
        <w:tc>
          <w:tcPr>
            <w:tcW w:w="2340" w:type="dxa"/>
          </w:tcPr>
          <w:p w:rsidR="00BF1EFA" w:rsidRPr="0073540F" w:rsidRDefault="00BF1EFA" w:rsidP="00F11386">
            <w:pPr>
              <w:pStyle w:val="BodyText"/>
              <w:jc w:val="right"/>
            </w:pPr>
            <w:r w:rsidRPr="0073540F">
              <w:t>300 psi</w:t>
            </w:r>
          </w:p>
        </w:tc>
      </w:tr>
      <w:tr w:rsidR="00BF1EFA" w:rsidRPr="0073540F" w:rsidTr="00F11386">
        <w:tc>
          <w:tcPr>
            <w:tcW w:w="540" w:type="dxa"/>
            <w:gridSpan w:val="2"/>
          </w:tcPr>
          <w:p w:rsidR="00BF1EFA" w:rsidRPr="0073540F" w:rsidRDefault="00BF1EFA" w:rsidP="00F11386">
            <w:pPr>
              <w:pStyle w:val="BodyText"/>
            </w:pPr>
            <w:r w:rsidRPr="0073540F">
              <w:t>8.</w:t>
            </w:r>
          </w:p>
        </w:tc>
        <w:tc>
          <w:tcPr>
            <w:tcW w:w="4068" w:type="dxa"/>
          </w:tcPr>
          <w:p w:rsidR="00BF1EFA" w:rsidRPr="0073540F" w:rsidRDefault="00BF1EFA" w:rsidP="00F11386">
            <w:pPr>
              <w:pStyle w:val="BodyText"/>
            </w:pPr>
            <w:r w:rsidRPr="0073540F">
              <w:t>Abrasion Resistance</w:t>
            </w:r>
          </w:p>
        </w:tc>
        <w:tc>
          <w:tcPr>
            <w:tcW w:w="1800" w:type="dxa"/>
          </w:tcPr>
          <w:p w:rsidR="00BF1EFA" w:rsidRPr="0073540F" w:rsidRDefault="00BF1EFA" w:rsidP="00F11386">
            <w:pPr>
              <w:pStyle w:val="BodyText"/>
            </w:pPr>
            <w:r w:rsidRPr="0073540F">
              <w:t>ASTM D4060</w:t>
            </w:r>
          </w:p>
        </w:tc>
        <w:tc>
          <w:tcPr>
            <w:tcW w:w="2340" w:type="dxa"/>
          </w:tcPr>
          <w:p w:rsidR="00BF1EFA" w:rsidRPr="0073540F" w:rsidRDefault="00BF1EFA" w:rsidP="00F11386">
            <w:pPr>
              <w:pStyle w:val="BodyText"/>
              <w:jc w:val="right"/>
            </w:pPr>
            <w:r>
              <w:t>39</w:t>
            </w:r>
            <w:r w:rsidRPr="0073540F">
              <w:t xml:space="preserve"> mg lost</w:t>
            </w:r>
          </w:p>
        </w:tc>
      </w:tr>
      <w:tr w:rsidR="00BF1EFA" w:rsidRPr="0073540F" w:rsidTr="00F11386">
        <w:tc>
          <w:tcPr>
            <w:tcW w:w="540" w:type="dxa"/>
            <w:gridSpan w:val="2"/>
          </w:tcPr>
          <w:p w:rsidR="00BF1EFA" w:rsidRPr="0073540F" w:rsidRDefault="00BF1EFA" w:rsidP="00F11386">
            <w:pPr>
              <w:pStyle w:val="BodyText"/>
            </w:pPr>
            <w:r w:rsidRPr="0073540F">
              <w:t>9.</w:t>
            </w:r>
          </w:p>
        </w:tc>
        <w:tc>
          <w:tcPr>
            <w:tcW w:w="4068" w:type="dxa"/>
          </w:tcPr>
          <w:p w:rsidR="00BF1EFA" w:rsidRPr="0073540F" w:rsidRDefault="00BF1EFA" w:rsidP="00F11386">
            <w:pPr>
              <w:pStyle w:val="BodyText"/>
            </w:pPr>
            <w:r w:rsidRPr="0073540F">
              <w:t xml:space="preserve">Impact Resistance                              (160 </w:t>
            </w:r>
            <w:r w:rsidR="00881ACD">
              <w:t>inch-pounds, direct and reverse</w:t>
            </w:r>
            <w:bookmarkStart w:id="0" w:name="_GoBack"/>
            <w:bookmarkEnd w:id="0"/>
            <w:r w:rsidRPr="0073540F">
              <w:t>)</w:t>
            </w:r>
          </w:p>
        </w:tc>
        <w:tc>
          <w:tcPr>
            <w:tcW w:w="1800" w:type="dxa"/>
          </w:tcPr>
          <w:p w:rsidR="00BF1EFA" w:rsidRPr="0073540F" w:rsidRDefault="00BF1EFA" w:rsidP="00F11386">
            <w:pPr>
              <w:pStyle w:val="BodyText"/>
            </w:pPr>
            <w:r w:rsidRPr="0073540F">
              <w:t>ASTM D2794</w:t>
            </w:r>
          </w:p>
        </w:tc>
        <w:tc>
          <w:tcPr>
            <w:tcW w:w="2340" w:type="dxa"/>
          </w:tcPr>
          <w:p w:rsidR="00BF1EFA" w:rsidRPr="0073540F" w:rsidRDefault="00BF1EFA" w:rsidP="00F11386">
            <w:pPr>
              <w:pStyle w:val="BodyText"/>
              <w:jc w:val="right"/>
            </w:pPr>
            <w:r w:rsidRPr="0073540F">
              <w:t>Passes</w:t>
            </w:r>
          </w:p>
        </w:tc>
      </w:tr>
      <w:tr w:rsidR="00BF1EFA" w:rsidRPr="0073540F" w:rsidTr="00F11386">
        <w:tc>
          <w:tcPr>
            <w:tcW w:w="540" w:type="dxa"/>
            <w:gridSpan w:val="2"/>
          </w:tcPr>
          <w:p w:rsidR="00BF1EFA" w:rsidRPr="0073540F" w:rsidRDefault="00BF1EFA" w:rsidP="00F11386">
            <w:pPr>
              <w:pStyle w:val="BodyText"/>
            </w:pPr>
            <w:r w:rsidRPr="0073540F">
              <w:t xml:space="preserve">10. </w:t>
            </w:r>
          </w:p>
        </w:tc>
        <w:tc>
          <w:tcPr>
            <w:tcW w:w="4068" w:type="dxa"/>
          </w:tcPr>
          <w:p w:rsidR="00BF1EFA" w:rsidRPr="0073540F" w:rsidRDefault="00BF1EFA" w:rsidP="00F11386">
            <w:pPr>
              <w:pStyle w:val="BodyText"/>
            </w:pPr>
            <w:r w:rsidRPr="0073540F">
              <w:t xml:space="preserve">Water Absorption </w:t>
            </w:r>
          </w:p>
        </w:tc>
        <w:tc>
          <w:tcPr>
            <w:tcW w:w="1800" w:type="dxa"/>
          </w:tcPr>
          <w:p w:rsidR="00BF1EFA" w:rsidRPr="0073540F" w:rsidRDefault="00BF1EFA" w:rsidP="00F11386">
            <w:pPr>
              <w:pStyle w:val="BodyText"/>
            </w:pPr>
            <w:r w:rsidRPr="0073540F">
              <w:t>ASTM D570</w:t>
            </w:r>
          </w:p>
        </w:tc>
        <w:tc>
          <w:tcPr>
            <w:tcW w:w="2340" w:type="dxa"/>
          </w:tcPr>
          <w:p w:rsidR="00BF1EFA" w:rsidRPr="0073540F" w:rsidRDefault="00BF1EFA" w:rsidP="00F11386">
            <w:pPr>
              <w:pStyle w:val="BodyText"/>
              <w:jc w:val="right"/>
            </w:pPr>
            <w:r w:rsidRPr="0073540F">
              <w:t>0.10% Maximum</w:t>
            </w:r>
          </w:p>
        </w:tc>
      </w:tr>
      <w:tr w:rsidR="00BF1EFA" w:rsidRPr="0073540F" w:rsidTr="00F11386">
        <w:tc>
          <w:tcPr>
            <w:tcW w:w="540" w:type="dxa"/>
            <w:gridSpan w:val="2"/>
          </w:tcPr>
          <w:p w:rsidR="00BF1EFA" w:rsidRPr="0073540F" w:rsidRDefault="00BF1EFA" w:rsidP="00F11386">
            <w:pPr>
              <w:pStyle w:val="BodyText"/>
            </w:pPr>
            <w:r w:rsidRPr="0073540F">
              <w:t>11.</w:t>
            </w:r>
          </w:p>
        </w:tc>
        <w:tc>
          <w:tcPr>
            <w:tcW w:w="4068" w:type="dxa"/>
          </w:tcPr>
          <w:p w:rsidR="00BF1EFA" w:rsidRPr="0073540F" w:rsidRDefault="00BF1EFA" w:rsidP="00F11386">
            <w:pPr>
              <w:pStyle w:val="BodyText"/>
            </w:pPr>
            <w:r w:rsidRPr="0073540F">
              <w:t>Flammability (Bonded to Concrete)</w:t>
            </w:r>
          </w:p>
        </w:tc>
        <w:tc>
          <w:tcPr>
            <w:tcW w:w="1800" w:type="dxa"/>
          </w:tcPr>
          <w:p w:rsidR="00BF1EFA" w:rsidRPr="0073540F" w:rsidRDefault="00BF1EFA" w:rsidP="00F11386">
            <w:pPr>
              <w:pStyle w:val="BodyText"/>
            </w:pPr>
            <w:r w:rsidRPr="0073540F">
              <w:t>ASTM D635</w:t>
            </w:r>
          </w:p>
        </w:tc>
        <w:tc>
          <w:tcPr>
            <w:tcW w:w="2340" w:type="dxa"/>
          </w:tcPr>
          <w:p w:rsidR="00BF1EFA" w:rsidRPr="0073540F" w:rsidRDefault="00BF1EFA" w:rsidP="00F11386">
            <w:pPr>
              <w:pStyle w:val="BodyText"/>
              <w:jc w:val="right"/>
            </w:pPr>
            <w:r w:rsidRPr="0073540F">
              <w:t>Self-Extinguishing</w:t>
            </w:r>
          </w:p>
        </w:tc>
      </w:tr>
      <w:tr w:rsidR="00BF1EFA" w:rsidRPr="0073540F" w:rsidTr="00F11386">
        <w:tc>
          <w:tcPr>
            <w:tcW w:w="540" w:type="dxa"/>
            <w:gridSpan w:val="2"/>
          </w:tcPr>
          <w:p w:rsidR="00BF1EFA" w:rsidRPr="0073540F" w:rsidRDefault="00BF1EFA" w:rsidP="00F11386">
            <w:pPr>
              <w:pStyle w:val="BodyText"/>
            </w:pPr>
            <w:r w:rsidRPr="0073540F">
              <w:t>12.</w:t>
            </w:r>
          </w:p>
        </w:tc>
        <w:tc>
          <w:tcPr>
            <w:tcW w:w="4068" w:type="dxa"/>
          </w:tcPr>
          <w:p w:rsidR="00BF1EFA" w:rsidRPr="0073540F" w:rsidRDefault="00BF1EFA" w:rsidP="00F11386">
            <w:pPr>
              <w:pStyle w:val="BodyText"/>
            </w:pPr>
            <w:r w:rsidRPr="0073540F">
              <w:t>Microbial Resistant</w:t>
            </w:r>
          </w:p>
        </w:tc>
        <w:tc>
          <w:tcPr>
            <w:tcW w:w="1800" w:type="dxa"/>
          </w:tcPr>
          <w:p w:rsidR="00BF1EFA" w:rsidRPr="0073540F" w:rsidRDefault="00BF1EFA" w:rsidP="00F11386">
            <w:pPr>
              <w:pStyle w:val="BodyText"/>
            </w:pPr>
            <w:r w:rsidRPr="0073540F">
              <w:t>ASTM G21</w:t>
            </w:r>
          </w:p>
        </w:tc>
        <w:tc>
          <w:tcPr>
            <w:tcW w:w="2340" w:type="dxa"/>
          </w:tcPr>
          <w:p w:rsidR="00BF1EFA" w:rsidRPr="0073540F" w:rsidRDefault="00BF1EFA" w:rsidP="00F11386">
            <w:pPr>
              <w:pStyle w:val="BodyText"/>
              <w:jc w:val="right"/>
            </w:pPr>
            <w:r w:rsidRPr="0073540F">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602B39" w:rsidRDefault="00602B39">
      <w:pPr>
        <w:rPr>
          <w:sz w:val="24"/>
        </w:rPr>
        <w:sectPr w:rsidR="00602B39">
          <w:pgSz w:w="12240" w:h="15840"/>
          <w:pgMar w:top="2000" w:right="1240" w:bottom="1240" w:left="1340" w:header="729" w:footer="1046" w:gutter="0"/>
          <w:cols w:space="720"/>
        </w:sectPr>
      </w:pPr>
    </w:p>
    <w:p w:rsidR="00602B39" w:rsidRDefault="00602B39">
      <w:pPr>
        <w:pStyle w:val="BodyText"/>
        <w:spacing w:before="3"/>
        <w:rPr>
          <w:sz w:val="16"/>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7348D4">
        <w:rPr>
          <w:sz w:val="24"/>
        </w:rPr>
        <w:t xml:space="preserve">Cem-Dye </w:t>
      </w:r>
      <w:r w:rsidR="00666BF9">
        <w:rPr>
          <w:sz w:val="24"/>
        </w:rPr>
        <w:t>501</w:t>
      </w:r>
      <w:r w:rsidR="007348D4">
        <w:rPr>
          <w:sz w:val="24"/>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7348D4">
        <w:rPr>
          <w:sz w:val="24"/>
        </w:rPr>
        <w:t xml:space="preserve">Cem-Dye </w:t>
      </w:r>
      <w:r w:rsidR="00666BF9">
        <w:rPr>
          <w:sz w:val="24"/>
        </w:rPr>
        <w:t>501</w:t>
      </w:r>
      <w:r w:rsidR="007348D4">
        <w:rPr>
          <w:sz w:val="24"/>
        </w:rPr>
        <w:t xml:space="preserve">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7348D4">
        <w:rPr>
          <w:sz w:val="24"/>
        </w:rPr>
        <w:t xml:space="preserve">Cem-Dye </w:t>
      </w:r>
      <w:r w:rsidR="00666BF9">
        <w:rPr>
          <w:sz w:val="24"/>
        </w:rPr>
        <w:t>501</w:t>
      </w:r>
      <w:r w:rsidR="007348D4">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7348D4">
        <w:rPr>
          <w:sz w:val="24"/>
        </w:rPr>
        <w:t xml:space="preserve">Cem-Dye </w:t>
      </w:r>
      <w:r w:rsidR="00666BF9">
        <w:rPr>
          <w:sz w:val="24"/>
        </w:rPr>
        <w:t>501</w:t>
      </w:r>
      <w:r w:rsidR="007348D4">
        <w:rPr>
          <w:sz w:val="24"/>
        </w:rPr>
        <w:t xml:space="preserve"> System</w:t>
      </w:r>
      <w:r>
        <w:rPr>
          <w:sz w:val="24"/>
        </w:rPr>
        <w:t xml:space="preserve"> 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BB7386">
        <w:rPr>
          <w:sz w:val="24"/>
        </w:rPr>
        <w:t xml:space="preserve">Cem-Dye </w:t>
      </w:r>
      <w:r w:rsidR="00666BF9">
        <w:rPr>
          <w:sz w:val="24"/>
        </w:rPr>
        <w:t>501</w:t>
      </w:r>
      <w:r w:rsidR="00BB7386">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BB7386">
        <w:rPr>
          <w:sz w:val="24"/>
        </w:rPr>
        <w:t xml:space="preserve">Cem-Dye </w:t>
      </w:r>
      <w:r w:rsidR="00666BF9">
        <w:rPr>
          <w:sz w:val="24"/>
        </w:rPr>
        <w:t>501</w:t>
      </w:r>
      <w:r w:rsidR="00BB7386">
        <w:rPr>
          <w:sz w:val="24"/>
        </w:rPr>
        <w:t xml:space="preserve"> System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BB7386">
        <w:rPr>
          <w:sz w:val="24"/>
        </w:rPr>
        <w:t xml:space="preserve">Cem-Dye </w:t>
      </w:r>
      <w:r w:rsidR="00A77D08">
        <w:rPr>
          <w:sz w:val="24"/>
        </w:rPr>
        <w:t>250</w:t>
      </w:r>
      <w:r w:rsidR="00BB7386">
        <w:rPr>
          <w:sz w:val="24"/>
        </w:rPr>
        <w:t xml:space="preserve"> System</w:t>
      </w:r>
      <w:r>
        <w:rPr>
          <w:sz w:val="24"/>
        </w:rPr>
        <w:t xml:space="preserve"> 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602B39" w:rsidRDefault="00602B39">
      <w:pPr>
        <w:pStyle w:val="BodyText"/>
        <w:spacing w:before="4"/>
      </w:pPr>
    </w:p>
    <w:p w:rsidR="00602B39" w:rsidRDefault="00162069">
      <w:pPr>
        <w:pStyle w:val="Heading1"/>
        <w:ind w:left="3759" w:right="3759"/>
        <w:jc w:val="center"/>
      </w:pPr>
      <w:r>
        <w:t>END OF SECTION</w:t>
      </w:r>
    </w:p>
    <w:p w:rsidR="00602B39" w:rsidRDefault="00602B39">
      <w:pPr>
        <w:jc w:val="center"/>
        <w:sectPr w:rsidR="00602B39">
          <w:pgSz w:w="12240" w:h="15840"/>
          <w:pgMar w:top="2000" w:right="1320" w:bottom="1240" w:left="1320" w:header="729" w:footer="1046" w:gutter="0"/>
          <w:cols w:space="720"/>
        </w:sectPr>
      </w:pPr>
    </w:p>
    <w:p w:rsidR="00602B39" w:rsidRDefault="00602B39">
      <w:pPr>
        <w:pStyle w:val="BodyText"/>
        <w:spacing w:before="3"/>
        <w:rPr>
          <w:b/>
          <w:sz w:val="16"/>
        </w:rPr>
      </w:pPr>
    </w:p>
    <w:p w:rsidR="00602B39" w:rsidRDefault="00162069">
      <w:pPr>
        <w:spacing w:before="90"/>
        <w:ind w:left="10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65" w:rsidRDefault="00022A65">
      <w:r>
        <w:separator/>
      </w:r>
    </w:p>
  </w:endnote>
  <w:endnote w:type="continuationSeparator" w:id="0">
    <w:p w:rsidR="00022A65" w:rsidRDefault="000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9" w:rsidRDefault="00E44E37">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F9" w:rsidRDefault="00666BF9">
                          <w:pPr>
                            <w:spacing w:before="10"/>
                            <w:ind w:left="20"/>
                            <w:rPr>
                              <w:b/>
                              <w:sz w:val="24"/>
                            </w:rPr>
                          </w:pPr>
                          <w:r>
                            <w:rPr>
                              <w:b/>
                              <w:sz w:val="24"/>
                            </w:rPr>
                            <w:t xml:space="preserve">Page </w:t>
                          </w:r>
                          <w:r>
                            <w:fldChar w:fldCharType="begin"/>
                          </w:r>
                          <w:r>
                            <w:rPr>
                              <w:b/>
                              <w:sz w:val="24"/>
                            </w:rPr>
                            <w:instrText xml:space="preserve"> PAGE </w:instrText>
                          </w:r>
                          <w:r>
                            <w:fldChar w:fldCharType="separate"/>
                          </w:r>
                          <w:r w:rsidR="00881ACD">
                            <w:rPr>
                              <w:b/>
                              <w:noProof/>
                              <w:sz w:val="24"/>
                            </w:rPr>
                            <w:t>4</w:t>
                          </w:r>
                          <w:r>
                            <w:fldChar w:fldCharType="end"/>
                          </w:r>
                          <w:r>
                            <w:rPr>
                              <w:b/>
                              <w:sz w:val="24"/>
                            </w:rPr>
                            <w:t xml:space="preserve"> of 6</w:t>
                          </w:r>
                        </w:p>
                        <w:p w:rsidR="00666BF9" w:rsidRDefault="00E44E37">
                          <w:pPr>
                            <w:ind w:left="96"/>
                            <w:rPr>
                              <w:b/>
                              <w:sz w:val="24"/>
                            </w:rPr>
                          </w:pPr>
                          <w:r>
                            <w:rPr>
                              <w:b/>
                              <w:sz w:val="24"/>
                            </w:rPr>
                            <w:t>20161</w:t>
                          </w:r>
                          <w:r w:rsidR="00666BF9">
                            <w:rPr>
                              <w:b/>
                              <w:sz w:val="24"/>
                            </w:rPr>
                            <w:t>2</w:t>
                          </w:r>
                          <w:r>
                            <w:rPr>
                              <w:b/>
                              <w:sz w:val="24"/>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666BF9" w:rsidRDefault="00666BF9">
                    <w:pPr>
                      <w:spacing w:before="10"/>
                      <w:ind w:left="20"/>
                      <w:rPr>
                        <w:b/>
                        <w:sz w:val="24"/>
                      </w:rPr>
                    </w:pPr>
                    <w:r>
                      <w:rPr>
                        <w:b/>
                        <w:sz w:val="24"/>
                      </w:rPr>
                      <w:t xml:space="preserve">Page </w:t>
                    </w:r>
                    <w:r>
                      <w:fldChar w:fldCharType="begin"/>
                    </w:r>
                    <w:r>
                      <w:rPr>
                        <w:b/>
                        <w:sz w:val="24"/>
                      </w:rPr>
                      <w:instrText xml:space="preserve"> PAGE </w:instrText>
                    </w:r>
                    <w:r>
                      <w:fldChar w:fldCharType="separate"/>
                    </w:r>
                    <w:r w:rsidR="00881ACD">
                      <w:rPr>
                        <w:b/>
                        <w:noProof/>
                        <w:sz w:val="24"/>
                      </w:rPr>
                      <w:t>4</w:t>
                    </w:r>
                    <w:r>
                      <w:fldChar w:fldCharType="end"/>
                    </w:r>
                    <w:r>
                      <w:rPr>
                        <w:b/>
                        <w:sz w:val="24"/>
                      </w:rPr>
                      <w:t xml:space="preserve"> of 6</w:t>
                    </w:r>
                  </w:p>
                  <w:p w:rsidR="00666BF9" w:rsidRDefault="00E44E37">
                    <w:pPr>
                      <w:ind w:left="96"/>
                      <w:rPr>
                        <w:b/>
                        <w:sz w:val="24"/>
                      </w:rPr>
                    </w:pPr>
                    <w:r>
                      <w:rPr>
                        <w:b/>
                        <w:sz w:val="24"/>
                      </w:rPr>
                      <w:t>20161</w:t>
                    </w:r>
                    <w:r w:rsidR="00666BF9">
                      <w:rPr>
                        <w:b/>
                        <w:sz w:val="24"/>
                      </w:rPr>
                      <w:t>2</w:t>
                    </w:r>
                    <w:r>
                      <w:rPr>
                        <w:b/>
                        <w:sz w:val="24"/>
                      </w:rPr>
                      <w:t>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65" w:rsidRDefault="00022A65">
      <w:r>
        <w:separator/>
      </w:r>
    </w:p>
  </w:footnote>
  <w:footnote w:type="continuationSeparator" w:id="0">
    <w:p w:rsidR="00022A65" w:rsidRDefault="0002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9" w:rsidRDefault="00E44E37">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F9" w:rsidRDefault="00666BF9" w:rsidP="00F25C1F">
                          <w:pPr>
                            <w:spacing w:before="9"/>
                            <w:ind w:left="1366" w:right="1349" w:firstLine="443"/>
                            <w:jc w:val="center"/>
                            <w:rPr>
                              <w:b/>
                              <w:sz w:val="28"/>
                            </w:rPr>
                          </w:pPr>
                          <w:r>
                            <w:rPr>
                              <w:b/>
                              <w:sz w:val="28"/>
                            </w:rPr>
                            <w:t>System Specification</w:t>
                          </w:r>
                        </w:p>
                        <w:p w:rsidR="00666BF9" w:rsidRDefault="00E44E37" w:rsidP="00F25C1F">
                          <w:pPr>
                            <w:spacing w:before="9"/>
                            <w:ind w:left="1366" w:right="1349" w:firstLine="443"/>
                            <w:jc w:val="center"/>
                            <w:rPr>
                              <w:b/>
                              <w:sz w:val="28"/>
                            </w:rPr>
                          </w:pPr>
                          <w:r>
                            <w:rPr>
                              <w:b/>
                              <w:sz w:val="28"/>
                            </w:rPr>
                            <w:t xml:space="preserve">CEM-DYE 501 </w:t>
                          </w:r>
                          <w:r w:rsidR="00666BF9">
                            <w:rPr>
                              <w:b/>
                              <w:sz w:val="28"/>
                            </w:rPr>
                            <w:t>SYSTEM</w:t>
                          </w:r>
                        </w:p>
                        <w:p w:rsidR="00666BF9" w:rsidRDefault="00666BF9" w:rsidP="00F25C1F">
                          <w:pPr>
                            <w:ind w:left="919" w:right="5" w:hanging="900"/>
                            <w:jc w:val="center"/>
                            <w:rPr>
                              <w:b/>
                              <w:sz w:val="28"/>
                            </w:rPr>
                          </w:pPr>
                          <w:r>
                            <w:rPr>
                              <w:b/>
                              <w:sz w:val="28"/>
                            </w:rPr>
                            <w:t xml:space="preserve">     Division 9 Finishes</w:t>
                          </w:r>
                        </w:p>
                        <w:p w:rsidR="00666BF9" w:rsidRDefault="00666BF9" w:rsidP="00F25C1F">
                          <w:pPr>
                            <w:ind w:left="919" w:right="5" w:hanging="900"/>
                            <w:jc w:val="center"/>
                            <w:rPr>
                              <w:b/>
                              <w:sz w:val="28"/>
                            </w:rPr>
                          </w:pPr>
                          <w:r>
                            <w:rPr>
                              <w:b/>
                              <w:sz w:val="28"/>
                            </w:rPr>
                            <w:t xml:space="preserve">   Section 09 93 00 </w:t>
                          </w:r>
                          <w:r>
                            <w:rPr>
                              <w:b/>
                              <w:sz w:val="28"/>
                              <w:szCs w:val="28"/>
                            </w:rPr>
                            <w:t>- Staining and Transparent Finish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666BF9" w:rsidRDefault="00666BF9" w:rsidP="00F25C1F">
                    <w:pPr>
                      <w:spacing w:before="9"/>
                      <w:ind w:left="1366" w:right="1349" w:firstLine="443"/>
                      <w:jc w:val="center"/>
                      <w:rPr>
                        <w:b/>
                        <w:sz w:val="28"/>
                      </w:rPr>
                    </w:pPr>
                    <w:r>
                      <w:rPr>
                        <w:b/>
                        <w:sz w:val="28"/>
                      </w:rPr>
                      <w:t>System Specification</w:t>
                    </w:r>
                  </w:p>
                  <w:p w:rsidR="00666BF9" w:rsidRDefault="00E44E37" w:rsidP="00F25C1F">
                    <w:pPr>
                      <w:spacing w:before="9"/>
                      <w:ind w:left="1366" w:right="1349" w:firstLine="443"/>
                      <w:jc w:val="center"/>
                      <w:rPr>
                        <w:b/>
                        <w:sz w:val="28"/>
                      </w:rPr>
                    </w:pPr>
                    <w:r>
                      <w:rPr>
                        <w:b/>
                        <w:sz w:val="28"/>
                      </w:rPr>
                      <w:t xml:space="preserve">CEM-DYE 501 </w:t>
                    </w:r>
                    <w:r w:rsidR="00666BF9">
                      <w:rPr>
                        <w:b/>
                        <w:sz w:val="28"/>
                      </w:rPr>
                      <w:t>SYSTEM</w:t>
                    </w:r>
                  </w:p>
                  <w:p w:rsidR="00666BF9" w:rsidRDefault="00666BF9" w:rsidP="00F25C1F">
                    <w:pPr>
                      <w:ind w:left="919" w:right="5" w:hanging="900"/>
                      <w:jc w:val="center"/>
                      <w:rPr>
                        <w:b/>
                        <w:sz w:val="28"/>
                      </w:rPr>
                    </w:pPr>
                    <w:r>
                      <w:rPr>
                        <w:b/>
                        <w:sz w:val="28"/>
                      </w:rPr>
                      <w:t xml:space="preserve">     Division 9 Finishes</w:t>
                    </w:r>
                  </w:p>
                  <w:p w:rsidR="00666BF9" w:rsidRDefault="00666BF9" w:rsidP="00F25C1F">
                    <w:pPr>
                      <w:ind w:left="919" w:right="5" w:hanging="900"/>
                      <w:jc w:val="center"/>
                      <w:rPr>
                        <w:b/>
                        <w:sz w:val="28"/>
                      </w:rPr>
                    </w:pPr>
                    <w:r>
                      <w:rPr>
                        <w:b/>
                        <w:sz w:val="28"/>
                      </w:rPr>
                      <w:t xml:space="preserve">   Section 09 93 00 </w:t>
                    </w:r>
                    <w:r>
                      <w:rPr>
                        <w:b/>
                        <w:sz w:val="28"/>
                        <w:szCs w:val="28"/>
                      </w:rPr>
                      <w:t>- Staining and Transparent Finish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2"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22A65"/>
    <w:rsid w:val="00162069"/>
    <w:rsid w:val="00256E87"/>
    <w:rsid w:val="0026014C"/>
    <w:rsid w:val="005A2DBB"/>
    <w:rsid w:val="00602B39"/>
    <w:rsid w:val="00666BF9"/>
    <w:rsid w:val="006B3E07"/>
    <w:rsid w:val="0073401F"/>
    <w:rsid w:val="007348D4"/>
    <w:rsid w:val="007A45FF"/>
    <w:rsid w:val="00826D00"/>
    <w:rsid w:val="00881ACD"/>
    <w:rsid w:val="008B0E29"/>
    <w:rsid w:val="008C496F"/>
    <w:rsid w:val="00A20112"/>
    <w:rsid w:val="00A5336E"/>
    <w:rsid w:val="00A77D08"/>
    <w:rsid w:val="00B32BF8"/>
    <w:rsid w:val="00BB7386"/>
    <w:rsid w:val="00BE689A"/>
    <w:rsid w:val="00BF1EFA"/>
    <w:rsid w:val="00DF5858"/>
    <w:rsid w:val="00E44E37"/>
    <w:rsid w:val="00F2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5A7C3"/>
  <w15:docId w15:val="{8B6D8927-A83E-4FDC-89CE-5701E34E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348D4"/>
    <w:rPr>
      <w:rFonts w:ascii="Times New Roman" w:eastAsia="Times New Roman" w:hAnsi="Times New Roman" w:cs="Times New Roman"/>
      <w:sz w:val="24"/>
      <w:szCs w:val="24"/>
    </w:rPr>
  </w:style>
  <w:style w:type="table" w:styleId="TableGrid">
    <w:name w:val="Table Grid"/>
    <w:basedOn w:val="TableNormal"/>
    <w:uiPriority w:val="39"/>
    <w:rsid w:val="0073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8D4"/>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4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1460</Words>
  <Characters>8270</Characters>
  <Application>Microsoft Office Word</Application>
  <DocSecurity>0</DocSecurity>
  <Lines>266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2016-12-05T14:32:00Z</dcterms:created>
  <dcterms:modified xsi:type="dcterms:W3CDTF">2016-12-05T18:11:00Z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