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B7386">
      <w:pPr>
        <w:spacing w:before="90" w:line="274" w:lineRule="exact"/>
        <w:rPr>
          <w:b/>
          <w:i/>
          <w:sz w:val="24"/>
        </w:rPr>
      </w:pPr>
      <w:r>
        <w:rPr>
          <w:b/>
          <w:i/>
          <w:sz w:val="24"/>
        </w:rPr>
        <w:t>NOTE TO SPECIFIER:</w:t>
      </w:r>
    </w:p>
    <w:p w:rsidR="00F25C1F" w:rsidRPr="00F25C1F" w:rsidRDefault="005D6E66" w:rsidP="00F25C1F">
      <w:pPr>
        <w:jc w:val="both"/>
        <w:rPr>
          <w:sz w:val="24"/>
          <w:szCs w:val="24"/>
        </w:rPr>
      </w:pPr>
      <w:r>
        <w:rPr>
          <w:i/>
          <w:sz w:val="24"/>
          <w:szCs w:val="24"/>
        </w:rPr>
        <w:t>Cem-Dye 25</w:t>
      </w:r>
      <w:bookmarkStart w:id="0" w:name="_GoBack"/>
      <w:bookmarkEnd w:id="0"/>
      <w:r w:rsidR="006B3E07" w:rsidRPr="00F25C1F">
        <w:rPr>
          <w:i/>
          <w:sz w:val="24"/>
          <w:szCs w:val="24"/>
        </w:rPr>
        <w:t xml:space="preserve"> System is a fluid applied liquid metallic dye stain used on portland cement concrete and cementitious overlayments and polyurethane top coated system. S-5000 </w:t>
      </w:r>
      <w:r w:rsidR="00F25C1F">
        <w:rPr>
          <w:i/>
          <w:sz w:val="24"/>
          <w:szCs w:val="24"/>
        </w:rPr>
        <w:t xml:space="preserve">is a </w:t>
      </w:r>
      <w:r w:rsidR="006B3E07" w:rsidRPr="00F25C1F">
        <w:rPr>
          <w:i/>
          <w:sz w:val="24"/>
          <w:szCs w:val="24"/>
        </w:rPr>
        <w:t>metal</w:t>
      </w:r>
      <w:r w:rsidR="00F25C1F">
        <w:rPr>
          <w:i/>
          <w:sz w:val="24"/>
          <w:szCs w:val="24"/>
        </w:rPr>
        <w:t>l</w:t>
      </w:r>
      <w:r w:rsidR="006B3E07" w:rsidRPr="00F25C1F">
        <w:rPr>
          <w:i/>
          <w:sz w:val="24"/>
          <w:szCs w:val="24"/>
        </w:rPr>
        <w:t xml:space="preserve">ic dye available in a </w:t>
      </w:r>
      <w:r w:rsidR="00F25C1F">
        <w:rPr>
          <w:i/>
          <w:sz w:val="24"/>
          <w:szCs w:val="24"/>
        </w:rPr>
        <w:t xml:space="preserve">broad color </w:t>
      </w:r>
      <w:r w:rsidR="006B3E07" w:rsidRPr="00F25C1F">
        <w:rPr>
          <w:i/>
          <w:sz w:val="24"/>
          <w:szCs w:val="24"/>
        </w:rPr>
        <w:t xml:space="preserve">pallet </w:t>
      </w:r>
      <w:r w:rsidR="00F25C1F" w:rsidRPr="00F25C1F">
        <w:rPr>
          <w:i/>
          <w:sz w:val="24"/>
          <w:szCs w:val="24"/>
        </w:rPr>
        <w:t xml:space="preserve">ranging from soft earth tones to strong vivid tones and top </w:t>
      </w:r>
      <w:r w:rsidR="00F25C1F">
        <w:rPr>
          <w:i/>
          <w:sz w:val="24"/>
          <w:szCs w:val="24"/>
        </w:rPr>
        <w:t xml:space="preserve">coated with </w:t>
      </w:r>
      <w:r w:rsidR="00002238" w:rsidRPr="0050106A">
        <w:rPr>
          <w:sz w:val="24"/>
          <w:szCs w:val="24"/>
        </w:rPr>
        <w:t xml:space="preserve">with </w:t>
      </w:r>
      <w:r w:rsidR="00002238" w:rsidRPr="0050106A">
        <w:rPr>
          <w:color w:val="232724"/>
          <w:sz w:val="24"/>
          <w:szCs w:val="24"/>
        </w:rPr>
        <w:t xml:space="preserve">S-8400 Supra-Seal Plus is a clear, solvent-based acrylic designed for sealing conventional concrete, and a variety of architectural concrete surfaces. S-8400 Supra-Seal Plus is based on a hard acrylic polymer that produces coatings that provides good gloss, stain-resistance and cleanability, </w:t>
      </w:r>
      <w:r w:rsidR="00002238" w:rsidRPr="0050106A">
        <w:rPr>
          <w:sz w:val="24"/>
          <w:szCs w:val="24"/>
        </w:rPr>
        <w:t xml:space="preserve">designed for light foot traffic only. </w:t>
      </w:r>
      <w:r w:rsidR="00F25C1F" w:rsidRPr="00F25C1F">
        <w:rPr>
          <w:i/>
          <w:sz w:val="24"/>
          <w:szCs w:val="24"/>
        </w:rPr>
        <w:t xml:space="preserve">Super-Krete® Products are Manufactured by Arizona Polymer Flooring. </w:t>
      </w:r>
    </w:p>
    <w:p w:rsidR="00602B39" w:rsidRDefault="00602B39" w:rsidP="00F25C1F">
      <w:pPr>
        <w:ind w:left="119" w:right="115"/>
        <w:jc w:val="both"/>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7348D4">
      <w:pPr>
        <w:pStyle w:val="ListParagraph"/>
        <w:numPr>
          <w:ilvl w:val="2"/>
          <w:numId w:val="3"/>
        </w:numPr>
        <w:tabs>
          <w:tab w:val="left" w:pos="839"/>
          <w:tab w:val="left" w:pos="840"/>
        </w:tabs>
        <w:ind w:right="118"/>
        <w:rPr>
          <w:sz w:val="24"/>
        </w:rPr>
      </w:pPr>
      <w:r>
        <w:t xml:space="preserve">S-5000 metallic dye is </w:t>
      </w:r>
      <w:r w:rsidR="00F25C1F">
        <w:t>placed direct to concrete.</w:t>
      </w:r>
      <w:r w:rsidR="00162069">
        <w:rPr>
          <w:sz w:val="24"/>
        </w:rPr>
        <w:t xml:space="preserv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F25C1F">
      <w:pPr>
        <w:pStyle w:val="ListParagraph"/>
        <w:numPr>
          <w:ilvl w:val="2"/>
          <w:numId w:val="3"/>
        </w:numPr>
        <w:tabs>
          <w:tab w:val="left" w:pos="839"/>
          <w:tab w:val="left" w:pos="840"/>
        </w:tabs>
        <w:ind w:right="120"/>
        <w:rPr>
          <w:sz w:val="24"/>
        </w:rPr>
      </w:pPr>
      <w:r>
        <w:rPr>
          <w:sz w:val="24"/>
        </w:rPr>
        <w:t>Cem-Dye</w:t>
      </w:r>
      <w:r w:rsidR="008B0E29">
        <w:rPr>
          <w:sz w:val="24"/>
        </w:rPr>
        <w:t xml:space="preserve"> </w:t>
      </w:r>
      <w:r w:rsidR="00002238">
        <w:rPr>
          <w:sz w:val="24"/>
        </w:rPr>
        <w:t>25</w:t>
      </w:r>
      <w:r w:rsidR="00162069">
        <w:rPr>
          <w:sz w:val="24"/>
        </w:rPr>
        <w:t xml:space="preserve">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7269A0" w:rsidRPr="00814602" w:rsidRDefault="007269A0" w:rsidP="007269A0">
      <w:pPr>
        <w:jc w:val="both"/>
      </w:pPr>
    </w:p>
    <w:p w:rsidR="007269A0" w:rsidRPr="00814602" w:rsidRDefault="007269A0" w:rsidP="007269A0">
      <w:pPr>
        <w:pStyle w:val="ListParagraph"/>
        <w:numPr>
          <w:ilvl w:val="1"/>
          <w:numId w:val="7"/>
        </w:numPr>
        <w:tabs>
          <w:tab w:val="left" w:pos="613"/>
        </w:tabs>
        <w:contextualSpacing/>
      </w:pPr>
      <w:r>
        <w:t xml:space="preserve">      Manufacturer:</w:t>
      </w:r>
    </w:p>
    <w:p w:rsidR="007269A0" w:rsidRPr="00814602" w:rsidRDefault="007269A0" w:rsidP="007269A0">
      <w:pPr>
        <w:pStyle w:val="BodyText"/>
        <w:spacing w:before="6"/>
      </w:pPr>
    </w:p>
    <w:p w:rsidR="007269A0" w:rsidRDefault="007269A0" w:rsidP="007269A0">
      <w:pPr>
        <w:pStyle w:val="ListParagraph"/>
        <w:numPr>
          <w:ilvl w:val="2"/>
          <w:numId w:val="6"/>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7269A0" w:rsidRPr="00814602" w:rsidRDefault="007269A0" w:rsidP="007269A0">
      <w:pPr>
        <w:pStyle w:val="ListParagraph"/>
        <w:numPr>
          <w:ilvl w:val="2"/>
          <w:numId w:val="6"/>
        </w:numPr>
        <w:tabs>
          <w:tab w:val="left" w:pos="1553"/>
          <w:tab w:val="left" w:pos="1554"/>
        </w:tabs>
        <w:spacing w:line="224" w:lineRule="exact"/>
        <w:contextualSpacing/>
      </w:pPr>
      <w:r w:rsidRPr="00814602">
        <w:t xml:space="preserve">Translucent </w:t>
      </w:r>
      <w:r>
        <w:t>Cem-Dye</w:t>
      </w:r>
      <w:r w:rsidRPr="00814602">
        <w:t xml:space="preserve"> </w:t>
      </w:r>
      <w:r w:rsidR="00002238">
        <w:t>25</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7269A0" w:rsidRPr="00814602" w:rsidRDefault="007269A0" w:rsidP="007269A0">
      <w:pPr>
        <w:jc w:val="both"/>
      </w:pPr>
    </w:p>
    <w:p w:rsidR="00EA2C29" w:rsidRDefault="0026014C" w:rsidP="00EA2C29">
      <w:pPr>
        <w:pStyle w:val="ListParagraph"/>
        <w:widowControl/>
        <w:numPr>
          <w:ilvl w:val="2"/>
          <w:numId w:val="2"/>
        </w:numPr>
        <w:autoSpaceDE/>
        <w:autoSpaceDN/>
        <w:contextualSpacing/>
      </w:pPr>
      <w:r w:rsidRPr="0026014C">
        <w:rPr>
          <w:sz w:val="24"/>
          <w:szCs w:val="24"/>
        </w:rPr>
        <w:t>S-5000 is a metallic dye available in a broad color pallet ranging from soft earth tones to strong vivid tones</w:t>
      </w:r>
      <w:r>
        <w:t xml:space="preserve">. It is </w:t>
      </w:r>
      <w:r w:rsidR="00F25C1F">
        <w:t>design</w:t>
      </w:r>
      <w:r w:rsidR="007348D4">
        <w:t>ed for ease of application at 200 – 25</w:t>
      </w:r>
      <w:r w:rsidR="00F25C1F">
        <w:t>0 square feet per gallon per coat. Apply two to three coats. S-</w:t>
      </w:r>
      <w:r>
        <w:t xml:space="preserve">5000 metallic dye </w:t>
      </w:r>
      <w:r w:rsidR="00F25C1F">
        <w:t xml:space="preserve">is available in </w:t>
      </w:r>
      <w:r w:rsidR="008C496F">
        <w:t>16</w:t>
      </w:r>
      <w:r w:rsidR="00F25C1F">
        <w:t xml:space="preserve"> standard colors providing aesthetic looks when used on new and old surfaces. </w:t>
      </w:r>
    </w:p>
    <w:p w:rsidR="00002238" w:rsidRDefault="00002238" w:rsidP="00002238">
      <w:pPr>
        <w:pStyle w:val="ListParagraph"/>
        <w:tabs>
          <w:tab w:val="left" w:pos="820"/>
        </w:tabs>
        <w:spacing w:before="1"/>
        <w:ind w:left="820" w:right="195" w:firstLine="0"/>
        <w:rPr>
          <w:sz w:val="24"/>
        </w:rPr>
      </w:pPr>
    </w:p>
    <w:p w:rsidR="00002238" w:rsidRPr="0050106A" w:rsidRDefault="00002238" w:rsidP="00002238">
      <w:pPr>
        <w:pStyle w:val="ListParagraph"/>
        <w:numPr>
          <w:ilvl w:val="2"/>
          <w:numId w:val="2"/>
        </w:numPr>
        <w:tabs>
          <w:tab w:val="left" w:pos="820"/>
        </w:tabs>
        <w:spacing w:before="1"/>
        <w:ind w:right="195"/>
        <w:jc w:val="both"/>
        <w:rPr>
          <w:sz w:val="24"/>
          <w:szCs w:val="24"/>
        </w:rPr>
      </w:pPr>
      <w:r w:rsidRPr="0050106A">
        <w:rPr>
          <w:sz w:val="24"/>
          <w:szCs w:val="24"/>
        </w:rPr>
        <w:t xml:space="preserve">Top coat with </w:t>
      </w:r>
      <w:r w:rsidRPr="0050106A">
        <w:rPr>
          <w:color w:val="232724"/>
          <w:sz w:val="24"/>
          <w:szCs w:val="24"/>
        </w:rPr>
        <w:t xml:space="preserve">S-8400 Supra-Seal Plus is a clear, solvent-based acrylic designed for sealing conventional concrete, and a variety of architectural concrete surfaces. S-8400 Supra-Seal Plus is based on a hard acrylic polymer that produces coatings that provides good gloss, stain-resistance and cleanability, </w:t>
      </w:r>
      <w:r w:rsidRPr="0050106A">
        <w:rPr>
          <w:sz w:val="24"/>
          <w:szCs w:val="24"/>
        </w:rPr>
        <w:t xml:space="preserve">designed for light foot traffic only. Apply at a rate of 150 – 300 square feet per gallon per coat. Apply two coats.  </w:t>
      </w:r>
    </w:p>
    <w:p w:rsidR="00002238" w:rsidRPr="0050106A" w:rsidRDefault="00002238" w:rsidP="00002238">
      <w:pPr>
        <w:pStyle w:val="ListParagraph"/>
        <w:tabs>
          <w:tab w:val="left" w:pos="820"/>
        </w:tabs>
        <w:ind w:left="820" w:right="199" w:firstLine="0"/>
        <w:jc w:val="both"/>
        <w:rPr>
          <w:sz w:val="23"/>
        </w:rPr>
      </w:pPr>
    </w:p>
    <w:p w:rsidR="00002238" w:rsidRDefault="00002238" w:rsidP="00002238">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002238" w:rsidRDefault="00002238" w:rsidP="00002238">
      <w:pPr>
        <w:pStyle w:val="BodyText"/>
        <w:spacing w:before="9" w:after="1"/>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002238" w:rsidRPr="0073540F" w:rsidTr="00CE4407">
        <w:trPr>
          <w:trHeight w:hRule="exact" w:val="261"/>
        </w:trPr>
        <w:tc>
          <w:tcPr>
            <w:tcW w:w="8826" w:type="dxa"/>
            <w:tcBorders>
              <w:top w:val="nil"/>
              <w:left w:val="nil"/>
              <w:bottom w:val="nil"/>
              <w:right w:val="nil"/>
            </w:tcBorders>
          </w:tcPr>
          <w:p w:rsidR="00002238" w:rsidRPr="00B93ECA" w:rsidRDefault="00002238" w:rsidP="00CE4407">
            <w:pPr>
              <w:pStyle w:val="TableParagraph"/>
              <w:spacing w:line="266" w:lineRule="exact"/>
              <w:ind w:left="2777"/>
              <w:rPr>
                <w:sz w:val="24"/>
              </w:rPr>
            </w:pPr>
            <w:r w:rsidRPr="00B93ECA">
              <w:rPr>
                <w:sz w:val="24"/>
              </w:rPr>
              <w:t>TYPICAL PHYSICAL PROPERTIES</w:t>
            </w:r>
          </w:p>
        </w:tc>
      </w:tr>
      <w:tr w:rsidR="00002238" w:rsidRPr="0073540F" w:rsidTr="00CE4407">
        <w:trPr>
          <w:trHeight w:hRule="exact" w:val="261"/>
        </w:trPr>
        <w:tc>
          <w:tcPr>
            <w:tcW w:w="8826" w:type="dxa"/>
            <w:tcBorders>
              <w:top w:val="nil"/>
              <w:left w:val="nil"/>
              <w:bottom w:val="nil"/>
              <w:right w:val="nil"/>
            </w:tcBorders>
          </w:tcPr>
          <w:p w:rsidR="00002238" w:rsidRPr="00B93ECA" w:rsidRDefault="00002238" w:rsidP="00CE4407">
            <w:pPr>
              <w:pStyle w:val="TableParagraph"/>
              <w:spacing w:line="266" w:lineRule="exact"/>
              <w:ind w:left="2777"/>
              <w:rPr>
                <w:sz w:val="24"/>
              </w:rPr>
            </w:pPr>
            <w:r w:rsidRPr="00B93ECA">
              <w:rPr>
                <w:sz w:val="24"/>
              </w:rPr>
              <w:t>7 Days at 750F (240C) Resin and Hardener</w:t>
            </w:r>
          </w:p>
        </w:tc>
      </w:tr>
      <w:tr w:rsidR="00002238" w:rsidRPr="0073540F" w:rsidTr="00CE4407">
        <w:trPr>
          <w:trHeight w:hRule="exact" w:val="261"/>
        </w:trPr>
        <w:tc>
          <w:tcPr>
            <w:tcW w:w="8826" w:type="dxa"/>
            <w:tcBorders>
              <w:top w:val="nil"/>
              <w:left w:val="nil"/>
              <w:bottom w:val="nil"/>
              <w:right w:val="nil"/>
            </w:tcBorders>
          </w:tcPr>
          <w:p w:rsidR="00002238" w:rsidRPr="00B93ECA" w:rsidRDefault="00002238" w:rsidP="00CE4407">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68"/>
        <w:gridCol w:w="1800"/>
        <w:gridCol w:w="2340"/>
      </w:tblGrid>
      <w:tr w:rsidR="00002238" w:rsidRPr="0073540F" w:rsidTr="00CE4407">
        <w:tc>
          <w:tcPr>
            <w:tcW w:w="540" w:type="dxa"/>
          </w:tcPr>
          <w:p w:rsidR="00002238" w:rsidRPr="0073540F" w:rsidRDefault="00002238" w:rsidP="00CE4407">
            <w:pPr>
              <w:pStyle w:val="BodyText"/>
            </w:pPr>
            <w:r>
              <w:t>1</w:t>
            </w:r>
            <w:r w:rsidRPr="0073540F">
              <w:t>.</w:t>
            </w:r>
          </w:p>
        </w:tc>
        <w:tc>
          <w:tcPr>
            <w:tcW w:w="4068" w:type="dxa"/>
          </w:tcPr>
          <w:p w:rsidR="00002238" w:rsidRPr="0073540F" w:rsidRDefault="00002238" w:rsidP="00CE4407">
            <w:pPr>
              <w:pStyle w:val="BodyText"/>
            </w:pPr>
            <w:r w:rsidRPr="0073540F">
              <w:t xml:space="preserve">Gloss, 60 degree </w:t>
            </w:r>
          </w:p>
        </w:tc>
        <w:tc>
          <w:tcPr>
            <w:tcW w:w="1800" w:type="dxa"/>
          </w:tcPr>
          <w:p w:rsidR="00002238" w:rsidRPr="0073540F" w:rsidRDefault="00002238" w:rsidP="00CE4407">
            <w:pPr>
              <w:pStyle w:val="BodyText"/>
            </w:pPr>
            <w:r w:rsidRPr="0073540F">
              <w:t>ASTM D523</w:t>
            </w:r>
          </w:p>
        </w:tc>
        <w:tc>
          <w:tcPr>
            <w:tcW w:w="2340" w:type="dxa"/>
          </w:tcPr>
          <w:p w:rsidR="00002238" w:rsidRPr="0073540F" w:rsidRDefault="00002238" w:rsidP="00CE4407">
            <w:pPr>
              <w:pStyle w:val="BodyText"/>
              <w:jc w:val="right"/>
            </w:pPr>
            <w:r w:rsidRPr="0073540F">
              <w:t xml:space="preserve">Clear Gloss </w:t>
            </w:r>
            <w:r>
              <w:t xml:space="preserve">80 </w:t>
            </w:r>
          </w:p>
        </w:tc>
      </w:tr>
      <w:tr w:rsidR="00002238" w:rsidRPr="0073540F" w:rsidTr="00CE4407">
        <w:tc>
          <w:tcPr>
            <w:tcW w:w="540" w:type="dxa"/>
          </w:tcPr>
          <w:p w:rsidR="00002238" w:rsidRPr="0073540F" w:rsidRDefault="00002238" w:rsidP="00CE4407">
            <w:pPr>
              <w:pStyle w:val="BodyText"/>
            </w:pPr>
            <w:r>
              <w:t>2</w:t>
            </w:r>
            <w:r w:rsidRPr="0073540F">
              <w:t>.</w:t>
            </w:r>
          </w:p>
        </w:tc>
        <w:tc>
          <w:tcPr>
            <w:tcW w:w="4068" w:type="dxa"/>
          </w:tcPr>
          <w:p w:rsidR="00002238" w:rsidRPr="0073540F" w:rsidRDefault="00002238" w:rsidP="00CE4407">
            <w:pPr>
              <w:pStyle w:val="BodyText"/>
            </w:pPr>
            <w:r w:rsidRPr="0073540F">
              <w:t>Flexibility 1/8 Inch</w:t>
            </w:r>
          </w:p>
        </w:tc>
        <w:tc>
          <w:tcPr>
            <w:tcW w:w="1800" w:type="dxa"/>
          </w:tcPr>
          <w:p w:rsidR="00002238" w:rsidRPr="0073540F" w:rsidRDefault="00002238" w:rsidP="00CE4407">
            <w:pPr>
              <w:pStyle w:val="BodyText"/>
            </w:pPr>
            <w:r w:rsidRPr="0073540F">
              <w:t>ASTM D522</w:t>
            </w:r>
          </w:p>
        </w:tc>
        <w:tc>
          <w:tcPr>
            <w:tcW w:w="2340" w:type="dxa"/>
          </w:tcPr>
          <w:p w:rsidR="00002238" w:rsidRPr="0073540F" w:rsidRDefault="00002238" w:rsidP="00CE4407">
            <w:pPr>
              <w:pStyle w:val="BodyText"/>
              <w:jc w:val="right"/>
            </w:pPr>
            <w:r w:rsidRPr="0073540F">
              <w:t>Passes</w:t>
            </w:r>
          </w:p>
        </w:tc>
      </w:tr>
      <w:tr w:rsidR="00002238" w:rsidRPr="0073540F" w:rsidTr="00CE4407">
        <w:tc>
          <w:tcPr>
            <w:tcW w:w="540" w:type="dxa"/>
          </w:tcPr>
          <w:p w:rsidR="00002238" w:rsidRPr="0073540F" w:rsidRDefault="00002238" w:rsidP="00CE4407">
            <w:pPr>
              <w:pStyle w:val="BodyText"/>
            </w:pPr>
            <w:r>
              <w:t>3</w:t>
            </w:r>
            <w:r w:rsidRPr="0073540F">
              <w:t>.</w:t>
            </w:r>
          </w:p>
        </w:tc>
        <w:tc>
          <w:tcPr>
            <w:tcW w:w="4068" w:type="dxa"/>
          </w:tcPr>
          <w:p w:rsidR="00002238" w:rsidRPr="0073540F" w:rsidRDefault="00002238" w:rsidP="00CE4407">
            <w:pPr>
              <w:pStyle w:val="BodyText"/>
            </w:pPr>
            <w:r>
              <w:t>Adhesion Test</w:t>
            </w:r>
          </w:p>
        </w:tc>
        <w:tc>
          <w:tcPr>
            <w:tcW w:w="1800" w:type="dxa"/>
          </w:tcPr>
          <w:p w:rsidR="00002238" w:rsidRPr="0073540F" w:rsidRDefault="00002238" w:rsidP="00CE4407">
            <w:pPr>
              <w:pStyle w:val="BodyText"/>
            </w:pPr>
            <w:r w:rsidRPr="0073540F">
              <w:t>ASTM D33</w:t>
            </w:r>
            <w:r>
              <w:t>59</w:t>
            </w:r>
          </w:p>
        </w:tc>
        <w:tc>
          <w:tcPr>
            <w:tcW w:w="2340" w:type="dxa"/>
          </w:tcPr>
          <w:p w:rsidR="00002238" w:rsidRPr="0073540F" w:rsidRDefault="00002238" w:rsidP="00CE4407">
            <w:pPr>
              <w:pStyle w:val="BodyText"/>
              <w:jc w:val="right"/>
            </w:pPr>
            <w:r>
              <w:t>5B</w:t>
            </w:r>
            <w:r w:rsidRPr="0073540F">
              <w:t xml:space="preserve"> </w:t>
            </w:r>
          </w:p>
        </w:tc>
      </w:tr>
      <w:tr w:rsidR="00002238" w:rsidRPr="0073540F" w:rsidTr="00CE4407">
        <w:tc>
          <w:tcPr>
            <w:tcW w:w="540" w:type="dxa"/>
          </w:tcPr>
          <w:p w:rsidR="00002238" w:rsidRPr="0073540F" w:rsidRDefault="00002238" w:rsidP="00CE4407">
            <w:pPr>
              <w:pStyle w:val="BodyText"/>
            </w:pPr>
            <w:r>
              <w:t>4</w:t>
            </w:r>
            <w:r w:rsidRPr="0073540F">
              <w:t>.</w:t>
            </w:r>
          </w:p>
        </w:tc>
        <w:tc>
          <w:tcPr>
            <w:tcW w:w="4068" w:type="dxa"/>
          </w:tcPr>
          <w:p w:rsidR="00002238" w:rsidRPr="0073540F" w:rsidRDefault="00002238" w:rsidP="00CE4407">
            <w:pPr>
              <w:pStyle w:val="BodyText"/>
            </w:pPr>
            <w:r w:rsidRPr="0073540F">
              <w:t>Pencil Hardness</w:t>
            </w:r>
          </w:p>
        </w:tc>
        <w:tc>
          <w:tcPr>
            <w:tcW w:w="1800" w:type="dxa"/>
          </w:tcPr>
          <w:p w:rsidR="00002238" w:rsidRPr="0073540F" w:rsidRDefault="00002238" w:rsidP="00CE4407">
            <w:pPr>
              <w:pStyle w:val="BodyText"/>
            </w:pPr>
            <w:r w:rsidRPr="0073540F">
              <w:t>ASTM D3363</w:t>
            </w:r>
          </w:p>
        </w:tc>
        <w:tc>
          <w:tcPr>
            <w:tcW w:w="2340" w:type="dxa"/>
          </w:tcPr>
          <w:p w:rsidR="00002238" w:rsidRPr="0073540F" w:rsidRDefault="00002238" w:rsidP="00CE4407">
            <w:pPr>
              <w:pStyle w:val="BodyText"/>
              <w:jc w:val="right"/>
            </w:pPr>
            <w:r w:rsidRPr="0073540F">
              <w:t xml:space="preserve">2H </w:t>
            </w:r>
          </w:p>
        </w:tc>
      </w:tr>
      <w:tr w:rsidR="00002238" w:rsidRPr="0073540F" w:rsidTr="00CE4407">
        <w:tc>
          <w:tcPr>
            <w:tcW w:w="540" w:type="dxa"/>
          </w:tcPr>
          <w:p w:rsidR="00002238" w:rsidRPr="0073540F" w:rsidRDefault="00002238" w:rsidP="00CE4407">
            <w:pPr>
              <w:pStyle w:val="BodyText"/>
            </w:pPr>
            <w:r>
              <w:t>5</w:t>
            </w:r>
            <w:r w:rsidRPr="0073540F">
              <w:t>.</w:t>
            </w:r>
          </w:p>
        </w:tc>
        <w:tc>
          <w:tcPr>
            <w:tcW w:w="4068" w:type="dxa"/>
          </w:tcPr>
          <w:p w:rsidR="00002238" w:rsidRPr="0073540F" w:rsidRDefault="00002238" w:rsidP="00CE4407">
            <w:pPr>
              <w:pStyle w:val="BodyText"/>
            </w:pPr>
            <w:r w:rsidRPr="0073540F">
              <w:t>Abrasion Resistance</w:t>
            </w:r>
          </w:p>
        </w:tc>
        <w:tc>
          <w:tcPr>
            <w:tcW w:w="1800" w:type="dxa"/>
          </w:tcPr>
          <w:p w:rsidR="00002238" w:rsidRPr="0073540F" w:rsidRDefault="00002238" w:rsidP="00CE4407">
            <w:pPr>
              <w:pStyle w:val="BodyText"/>
            </w:pPr>
            <w:r w:rsidRPr="0073540F">
              <w:t>ASTM D4060</w:t>
            </w:r>
          </w:p>
        </w:tc>
        <w:tc>
          <w:tcPr>
            <w:tcW w:w="2340" w:type="dxa"/>
          </w:tcPr>
          <w:p w:rsidR="00002238" w:rsidRPr="0073540F" w:rsidRDefault="00002238" w:rsidP="00CE4407">
            <w:pPr>
              <w:pStyle w:val="BodyText"/>
              <w:jc w:val="right"/>
            </w:pPr>
            <w:r>
              <w:t>80</w:t>
            </w:r>
            <w:r w:rsidRPr="0073540F">
              <w:t xml:space="preserve"> mg lost</w:t>
            </w:r>
          </w:p>
        </w:tc>
      </w:tr>
      <w:tr w:rsidR="00002238" w:rsidRPr="0073540F" w:rsidTr="00CE4407">
        <w:tc>
          <w:tcPr>
            <w:tcW w:w="540" w:type="dxa"/>
          </w:tcPr>
          <w:p w:rsidR="00002238" w:rsidRPr="0073540F" w:rsidRDefault="00002238" w:rsidP="00CE4407">
            <w:pPr>
              <w:pStyle w:val="BodyText"/>
            </w:pPr>
            <w:r>
              <w:t>6</w:t>
            </w:r>
            <w:r w:rsidRPr="0073540F">
              <w:t>.</w:t>
            </w:r>
          </w:p>
        </w:tc>
        <w:tc>
          <w:tcPr>
            <w:tcW w:w="4068" w:type="dxa"/>
          </w:tcPr>
          <w:p w:rsidR="00002238" w:rsidRPr="0073540F" w:rsidRDefault="00002238" w:rsidP="00CE4407">
            <w:pPr>
              <w:pStyle w:val="BodyText"/>
            </w:pPr>
            <w:r w:rsidRPr="0073540F">
              <w:t xml:space="preserve">Impact Resistance                              (160 </w:t>
            </w:r>
            <w:r>
              <w:t>inch-pounds, direct and reverse</w:t>
            </w:r>
            <w:r w:rsidRPr="0073540F">
              <w:t>)</w:t>
            </w:r>
          </w:p>
        </w:tc>
        <w:tc>
          <w:tcPr>
            <w:tcW w:w="1800" w:type="dxa"/>
          </w:tcPr>
          <w:p w:rsidR="00002238" w:rsidRPr="0073540F" w:rsidRDefault="00002238" w:rsidP="00CE4407">
            <w:pPr>
              <w:pStyle w:val="BodyText"/>
            </w:pPr>
            <w:r w:rsidRPr="0073540F">
              <w:t>ASTM D2794</w:t>
            </w:r>
          </w:p>
        </w:tc>
        <w:tc>
          <w:tcPr>
            <w:tcW w:w="2340" w:type="dxa"/>
          </w:tcPr>
          <w:p w:rsidR="00002238" w:rsidRPr="0073540F" w:rsidRDefault="00002238" w:rsidP="00CE4407">
            <w:pPr>
              <w:pStyle w:val="BodyText"/>
              <w:jc w:val="right"/>
            </w:pPr>
            <w:r w:rsidRPr="0073540F">
              <w:t>Passes</w:t>
            </w:r>
          </w:p>
        </w:tc>
      </w:tr>
      <w:tr w:rsidR="00002238" w:rsidRPr="0073540F" w:rsidTr="00CE4407">
        <w:tc>
          <w:tcPr>
            <w:tcW w:w="540" w:type="dxa"/>
          </w:tcPr>
          <w:p w:rsidR="00002238" w:rsidRPr="0073540F" w:rsidRDefault="00002238" w:rsidP="00CE4407">
            <w:pPr>
              <w:pStyle w:val="BodyText"/>
            </w:pPr>
            <w:r>
              <w:t>7</w:t>
            </w:r>
            <w:r w:rsidRPr="0073540F">
              <w:t>.</w:t>
            </w:r>
          </w:p>
        </w:tc>
        <w:tc>
          <w:tcPr>
            <w:tcW w:w="4068" w:type="dxa"/>
          </w:tcPr>
          <w:p w:rsidR="00002238" w:rsidRPr="0073540F" w:rsidRDefault="00002238" w:rsidP="00CE4407">
            <w:pPr>
              <w:pStyle w:val="BodyText"/>
            </w:pPr>
            <w:r w:rsidRPr="0073540F">
              <w:t>Flammability (Bonded to Concrete)</w:t>
            </w:r>
          </w:p>
        </w:tc>
        <w:tc>
          <w:tcPr>
            <w:tcW w:w="1800" w:type="dxa"/>
          </w:tcPr>
          <w:p w:rsidR="00002238" w:rsidRPr="0073540F" w:rsidRDefault="00002238" w:rsidP="00CE4407">
            <w:pPr>
              <w:pStyle w:val="BodyText"/>
            </w:pPr>
            <w:r w:rsidRPr="0073540F">
              <w:t>ASTM D635</w:t>
            </w:r>
          </w:p>
        </w:tc>
        <w:tc>
          <w:tcPr>
            <w:tcW w:w="2340" w:type="dxa"/>
          </w:tcPr>
          <w:p w:rsidR="00002238" w:rsidRPr="0073540F" w:rsidRDefault="00002238" w:rsidP="00CE4407">
            <w:pPr>
              <w:pStyle w:val="BodyText"/>
              <w:jc w:val="right"/>
            </w:pPr>
            <w:r w:rsidRPr="0073540F">
              <w:t>Self-Extinguishing</w:t>
            </w:r>
          </w:p>
        </w:tc>
      </w:tr>
      <w:tr w:rsidR="00002238" w:rsidRPr="0073540F" w:rsidTr="00CE4407">
        <w:tc>
          <w:tcPr>
            <w:tcW w:w="540" w:type="dxa"/>
          </w:tcPr>
          <w:p w:rsidR="00002238" w:rsidRPr="0073540F" w:rsidRDefault="00002238" w:rsidP="00CE4407">
            <w:pPr>
              <w:pStyle w:val="BodyText"/>
            </w:pPr>
            <w:r>
              <w:t>8</w:t>
            </w:r>
            <w:r w:rsidRPr="0073540F">
              <w:t>.</w:t>
            </w:r>
          </w:p>
        </w:tc>
        <w:tc>
          <w:tcPr>
            <w:tcW w:w="4068" w:type="dxa"/>
          </w:tcPr>
          <w:p w:rsidR="00002238" w:rsidRPr="0073540F" w:rsidRDefault="00002238" w:rsidP="00CE4407">
            <w:pPr>
              <w:pStyle w:val="BodyText"/>
            </w:pPr>
            <w:r w:rsidRPr="0073540F">
              <w:t>Microbial Resistant</w:t>
            </w:r>
          </w:p>
        </w:tc>
        <w:tc>
          <w:tcPr>
            <w:tcW w:w="1800" w:type="dxa"/>
          </w:tcPr>
          <w:p w:rsidR="00002238" w:rsidRPr="0073540F" w:rsidRDefault="00002238" w:rsidP="00CE4407">
            <w:pPr>
              <w:pStyle w:val="BodyText"/>
            </w:pPr>
            <w:r w:rsidRPr="0073540F">
              <w:t>ASTM G21</w:t>
            </w:r>
          </w:p>
        </w:tc>
        <w:tc>
          <w:tcPr>
            <w:tcW w:w="2340" w:type="dxa"/>
          </w:tcPr>
          <w:p w:rsidR="00002238" w:rsidRPr="0073540F" w:rsidRDefault="00002238" w:rsidP="00CE4407">
            <w:pPr>
              <w:pStyle w:val="BodyText"/>
              <w:jc w:val="right"/>
            </w:pPr>
            <w:r w:rsidRPr="0073540F">
              <w:t>Passes Rating #1</w:t>
            </w:r>
          </w:p>
        </w:tc>
      </w:tr>
    </w:tbl>
    <w:p w:rsidR="00002238" w:rsidRDefault="00002238" w:rsidP="00002238">
      <w:pPr>
        <w:pStyle w:val="ListParagraph"/>
        <w:tabs>
          <w:tab w:val="left" w:pos="819"/>
          <w:tab w:val="left" w:pos="820"/>
        </w:tabs>
        <w:ind w:left="820" w:firstLine="0"/>
        <w:rPr>
          <w:sz w:val="24"/>
        </w:rPr>
      </w:pPr>
    </w:p>
    <w:p w:rsidR="00002238" w:rsidRDefault="00002238" w:rsidP="00002238">
      <w:pPr>
        <w:pStyle w:val="ListParagraph"/>
        <w:tabs>
          <w:tab w:val="left" w:pos="819"/>
          <w:tab w:val="left" w:pos="820"/>
        </w:tabs>
        <w:ind w:left="820" w:firstLine="0"/>
        <w:rPr>
          <w:sz w:val="24"/>
        </w:rPr>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348D4">
        <w:rPr>
          <w:sz w:val="24"/>
        </w:rPr>
        <w:t xml:space="preserve">Cem-Dye </w:t>
      </w:r>
      <w:r w:rsidR="00002238">
        <w:rPr>
          <w:sz w:val="24"/>
        </w:rPr>
        <w:t>25</w:t>
      </w:r>
      <w:r w:rsidR="007348D4">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7348D4">
        <w:rPr>
          <w:sz w:val="24"/>
        </w:rPr>
        <w:t xml:space="preserve">Cem-Dye </w:t>
      </w:r>
      <w:r w:rsidR="00002238">
        <w:rPr>
          <w:sz w:val="24"/>
        </w:rPr>
        <w:t>25</w:t>
      </w:r>
      <w:r w:rsidR="007348D4">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348D4">
        <w:rPr>
          <w:sz w:val="24"/>
        </w:rPr>
        <w:t xml:space="preserve">Cem-Dye </w:t>
      </w:r>
      <w:r w:rsidR="00002238">
        <w:rPr>
          <w:sz w:val="24"/>
        </w:rPr>
        <w:t>25</w:t>
      </w:r>
      <w:r w:rsidR="007348D4">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348D4">
        <w:rPr>
          <w:sz w:val="24"/>
        </w:rPr>
        <w:t xml:space="preserve">Cem-Dye </w:t>
      </w:r>
      <w:r w:rsidR="00002238">
        <w:rPr>
          <w:sz w:val="24"/>
        </w:rPr>
        <w:t>25</w:t>
      </w:r>
      <w:r w:rsidR="007348D4">
        <w:rPr>
          <w:sz w:val="24"/>
        </w:rPr>
        <w:t xml:space="preserve"> System</w:t>
      </w:r>
      <w:r>
        <w:rPr>
          <w:sz w:val="24"/>
        </w:rPr>
        <w:t xml:space="preserve"> 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BB7386">
        <w:rPr>
          <w:sz w:val="24"/>
        </w:rPr>
        <w:t xml:space="preserve">Cem-Dye </w:t>
      </w:r>
      <w:r w:rsidR="00002238">
        <w:rPr>
          <w:sz w:val="24"/>
        </w:rPr>
        <w:t>25</w:t>
      </w:r>
      <w:r w:rsidR="00BB7386">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BB7386">
        <w:rPr>
          <w:sz w:val="24"/>
        </w:rPr>
        <w:t xml:space="preserve">Cem-Dye </w:t>
      </w:r>
      <w:r w:rsidR="00002238">
        <w:rPr>
          <w:sz w:val="24"/>
        </w:rPr>
        <w:t>25</w:t>
      </w:r>
      <w:r w:rsidR="00BB7386">
        <w:rPr>
          <w:sz w:val="24"/>
        </w:rPr>
        <w:t xml:space="preserve"> System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BB7386">
        <w:rPr>
          <w:sz w:val="24"/>
        </w:rPr>
        <w:t xml:space="preserve">Cem-Dye </w:t>
      </w:r>
      <w:r w:rsidR="00002238">
        <w:rPr>
          <w:sz w:val="24"/>
        </w:rPr>
        <w:t>25</w:t>
      </w:r>
      <w:r w:rsidR="00BB7386">
        <w:rPr>
          <w:sz w:val="24"/>
        </w:rPr>
        <w:t xml:space="preserve"> System</w:t>
      </w:r>
      <w:r>
        <w:rPr>
          <w:sz w:val="24"/>
        </w:rPr>
        <w:t xml:space="preserve"> 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602B39" w:rsidRDefault="00602B39">
      <w:pPr>
        <w:jc w:val="center"/>
        <w:sectPr w:rsidR="00602B39">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A8" w:rsidRDefault="004C00A8">
      <w:r>
        <w:separator/>
      </w:r>
    </w:p>
  </w:endnote>
  <w:endnote w:type="continuationSeparator" w:id="0">
    <w:p w:rsidR="004C00A8" w:rsidRDefault="004C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D4" w:rsidRDefault="007269A0">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8D4" w:rsidRDefault="007348D4">
                          <w:pPr>
                            <w:spacing w:before="10"/>
                            <w:ind w:left="20"/>
                            <w:rPr>
                              <w:b/>
                              <w:sz w:val="24"/>
                            </w:rPr>
                          </w:pPr>
                          <w:r>
                            <w:rPr>
                              <w:b/>
                              <w:sz w:val="24"/>
                            </w:rPr>
                            <w:t xml:space="preserve">Page </w:t>
                          </w:r>
                          <w:r>
                            <w:fldChar w:fldCharType="begin"/>
                          </w:r>
                          <w:r>
                            <w:rPr>
                              <w:b/>
                              <w:sz w:val="24"/>
                            </w:rPr>
                            <w:instrText xml:space="preserve"> PAGE </w:instrText>
                          </w:r>
                          <w:r>
                            <w:fldChar w:fldCharType="separate"/>
                          </w:r>
                          <w:r w:rsidR="005D6E66">
                            <w:rPr>
                              <w:b/>
                              <w:noProof/>
                              <w:sz w:val="24"/>
                            </w:rPr>
                            <w:t>4</w:t>
                          </w:r>
                          <w:r>
                            <w:fldChar w:fldCharType="end"/>
                          </w:r>
                          <w:r>
                            <w:rPr>
                              <w:b/>
                              <w:sz w:val="24"/>
                            </w:rPr>
                            <w:t xml:space="preserve"> of 6</w:t>
                          </w:r>
                        </w:p>
                        <w:p w:rsidR="007348D4" w:rsidRDefault="007269A0">
                          <w:pPr>
                            <w:ind w:left="96"/>
                            <w:rPr>
                              <w:b/>
                              <w:sz w:val="24"/>
                            </w:rPr>
                          </w:pPr>
                          <w:r>
                            <w:rPr>
                              <w:b/>
                              <w:sz w:val="24"/>
                            </w:rPr>
                            <w:t>2016120</w:t>
                          </w:r>
                          <w:r w:rsidR="00002238">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7348D4" w:rsidRDefault="007348D4">
                    <w:pPr>
                      <w:spacing w:before="10"/>
                      <w:ind w:left="20"/>
                      <w:rPr>
                        <w:b/>
                        <w:sz w:val="24"/>
                      </w:rPr>
                    </w:pPr>
                    <w:r>
                      <w:rPr>
                        <w:b/>
                        <w:sz w:val="24"/>
                      </w:rPr>
                      <w:t xml:space="preserve">Page </w:t>
                    </w:r>
                    <w:r>
                      <w:fldChar w:fldCharType="begin"/>
                    </w:r>
                    <w:r>
                      <w:rPr>
                        <w:b/>
                        <w:sz w:val="24"/>
                      </w:rPr>
                      <w:instrText xml:space="preserve"> PAGE </w:instrText>
                    </w:r>
                    <w:r>
                      <w:fldChar w:fldCharType="separate"/>
                    </w:r>
                    <w:r w:rsidR="005D6E66">
                      <w:rPr>
                        <w:b/>
                        <w:noProof/>
                        <w:sz w:val="24"/>
                      </w:rPr>
                      <w:t>4</w:t>
                    </w:r>
                    <w:r>
                      <w:fldChar w:fldCharType="end"/>
                    </w:r>
                    <w:r>
                      <w:rPr>
                        <w:b/>
                        <w:sz w:val="24"/>
                      </w:rPr>
                      <w:t xml:space="preserve"> of 6</w:t>
                    </w:r>
                  </w:p>
                  <w:p w:rsidR="007348D4" w:rsidRDefault="007269A0">
                    <w:pPr>
                      <w:ind w:left="96"/>
                      <w:rPr>
                        <w:b/>
                        <w:sz w:val="24"/>
                      </w:rPr>
                    </w:pPr>
                    <w:r>
                      <w:rPr>
                        <w:b/>
                        <w:sz w:val="24"/>
                      </w:rPr>
                      <w:t>2016120</w:t>
                    </w:r>
                    <w:r w:rsidR="00002238">
                      <w:rPr>
                        <w:b/>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A8" w:rsidRDefault="004C00A8">
      <w:r>
        <w:separator/>
      </w:r>
    </w:p>
  </w:footnote>
  <w:footnote w:type="continuationSeparator" w:id="0">
    <w:p w:rsidR="004C00A8" w:rsidRDefault="004C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D4" w:rsidRDefault="007269A0">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8D4" w:rsidRDefault="007348D4" w:rsidP="00F25C1F">
                          <w:pPr>
                            <w:spacing w:before="9"/>
                            <w:ind w:left="1366" w:right="1349" w:firstLine="443"/>
                            <w:jc w:val="center"/>
                            <w:rPr>
                              <w:b/>
                              <w:sz w:val="28"/>
                            </w:rPr>
                          </w:pPr>
                          <w:r>
                            <w:rPr>
                              <w:b/>
                              <w:sz w:val="28"/>
                            </w:rPr>
                            <w:t>System Specification</w:t>
                          </w:r>
                        </w:p>
                        <w:p w:rsidR="007348D4" w:rsidRDefault="00002238" w:rsidP="00F25C1F">
                          <w:pPr>
                            <w:spacing w:before="9"/>
                            <w:ind w:left="1366" w:right="1349" w:firstLine="443"/>
                            <w:jc w:val="center"/>
                            <w:rPr>
                              <w:b/>
                              <w:sz w:val="28"/>
                            </w:rPr>
                          </w:pPr>
                          <w:r>
                            <w:rPr>
                              <w:b/>
                              <w:sz w:val="28"/>
                            </w:rPr>
                            <w:t>CEM-DYE 25</w:t>
                          </w:r>
                          <w:r w:rsidR="007348D4">
                            <w:rPr>
                              <w:b/>
                              <w:sz w:val="28"/>
                            </w:rPr>
                            <w:t xml:space="preserve"> SYSTEM</w:t>
                          </w:r>
                        </w:p>
                        <w:p w:rsidR="007348D4" w:rsidRDefault="007348D4" w:rsidP="00F25C1F">
                          <w:pPr>
                            <w:ind w:left="919" w:right="5" w:hanging="900"/>
                            <w:jc w:val="center"/>
                            <w:rPr>
                              <w:b/>
                              <w:sz w:val="28"/>
                            </w:rPr>
                          </w:pPr>
                          <w:r>
                            <w:rPr>
                              <w:b/>
                              <w:sz w:val="28"/>
                            </w:rPr>
                            <w:t xml:space="preserve">     Division 9 Finishes</w:t>
                          </w:r>
                        </w:p>
                        <w:p w:rsidR="007348D4" w:rsidRDefault="007348D4" w:rsidP="00F25C1F">
                          <w:pPr>
                            <w:ind w:left="919" w:right="5" w:hanging="900"/>
                            <w:jc w:val="center"/>
                            <w:rPr>
                              <w:b/>
                              <w:sz w:val="28"/>
                            </w:rPr>
                          </w:pPr>
                          <w:r>
                            <w:rPr>
                              <w:b/>
                              <w:sz w:val="28"/>
                            </w:rPr>
                            <w:t xml:space="preserve">   Section 09 93 00</w:t>
                          </w:r>
                          <w:r w:rsidR="007A45FF">
                            <w:rPr>
                              <w:b/>
                              <w:sz w:val="28"/>
                            </w:rPr>
                            <w:t xml:space="preserve"> </w:t>
                          </w:r>
                          <w:r w:rsidR="007A45FF">
                            <w:rPr>
                              <w:b/>
                              <w:sz w:val="28"/>
                              <w:szCs w:val="28"/>
                            </w:rPr>
                            <w:t>- Staining and Transparent Finish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7348D4" w:rsidRDefault="007348D4" w:rsidP="00F25C1F">
                    <w:pPr>
                      <w:spacing w:before="9"/>
                      <w:ind w:left="1366" w:right="1349" w:firstLine="443"/>
                      <w:jc w:val="center"/>
                      <w:rPr>
                        <w:b/>
                        <w:sz w:val="28"/>
                      </w:rPr>
                    </w:pPr>
                    <w:r>
                      <w:rPr>
                        <w:b/>
                        <w:sz w:val="28"/>
                      </w:rPr>
                      <w:t>System Specification</w:t>
                    </w:r>
                  </w:p>
                  <w:p w:rsidR="007348D4" w:rsidRDefault="00002238" w:rsidP="00F25C1F">
                    <w:pPr>
                      <w:spacing w:before="9"/>
                      <w:ind w:left="1366" w:right="1349" w:firstLine="443"/>
                      <w:jc w:val="center"/>
                      <w:rPr>
                        <w:b/>
                        <w:sz w:val="28"/>
                      </w:rPr>
                    </w:pPr>
                    <w:r>
                      <w:rPr>
                        <w:b/>
                        <w:sz w:val="28"/>
                      </w:rPr>
                      <w:t>CEM-DYE 25</w:t>
                    </w:r>
                    <w:r w:rsidR="007348D4">
                      <w:rPr>
                        <w:b/>
                        <w:sz w:val="28"/>
                      </w:rPr>
                      <w:t xml:space="preserve"> SYSTEM</w:t>
                    </w:r>
                  </w:p>
                  <w:p w:rsidR="007348D4" w:rsidRDefault="007348D4" w:rsidP="00F25C1F">
                    <w:pPr>
                      <w:ind w:left="919" w:right="5" w:hanging="900"/>
                      <w:jc w:val="center"/>
                      <w:rPr>
                        <w:b/>
                        <w:sz w:val="28"/>
                      </w:rPr>
                    </w:pPr>
                    <w:r>
                      <w:rPr>
                        <w:b/>
                        <w:sz w:val="28"/>
                      </w:rPr>
                      <w:t xml:space="preserve">     Division 9 Finishes</w:t>
                    </w:r>
                  </w:p>
                  <w:p w:rsidR="007348D4" w:rsidRDefault="007348D4" w:rsidP="00F25C1F">
                    <w:pPr>
                      <w:ind w:left="919" w:right="5" w:hanging="900"/>
                      <w:jc w:val="center"/>
                      <w:rPr>
                        <w:b/>
                        <w:sz w:val="28"/>
                      </w:rPr>
                    </w:pPr>
                    <w:r>
                      <w:rPr>
                        <w:b/>
                        <w:sz w:val="28"/>
                      </w:rPr>
                      <w:t xml:space="preserve">   Section 09 93 00</w:t>
                    </w:r>
                    <w:r w:rsidR="007A45FF">
                      <w:rPr>
                        <w:b/>
                        <w:sz w:val="28"/>
                      </w:rPr>
                      <w:t xml:space="preserve"> </w:t>
                    </w:r>
                    <w:r w:rsidR="007A45FF">
                      <w:rPr>
                        <w:b/>
                        <w:sz w:val="28"/>
                        <w:szCs w:val="28"/>
                      </w:rPr>
                      <w:t>- Staining and Transparent Finish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2"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02238"/>
    <w:rsid w:val="00162069"/>
    <w:rsid w:val="0026014C"/>
    <w:rsid w:val="004C00A8"/>
    <w:rsid w:val="005B142A"/>
    <w:rsid w:val="005D6E66"/>
    <w:rsid w:val="00602B39"/>
    <w:rsid w:val="006B3E07"/>
    <w:rsid w:val="007269A0"/>
    <w:rsid w:val="0073401F"/>
    <w:rsid w:val="007348D4"/>
    <w:rsid w:val="0074172C"/>
    <w:rsid w:val="007A45FF"/>
    <w:rsid w:val="008B0E29"/>
    <w:rsid w:val="008C496F"/>
    <w:rsid w:val="00A20112"/>
    <w:rsid w:val="00B32BF8"/>
    <w:rsid w:val="00BB7386"/>
    <w:rsid w:val="00BE689A"/>
    <w:rsid w:val="00DF5858"/>
    <w:rsid w:val="00EA2C29"/>
    <w:rsid w:val="00F2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349D9"/>
  <w15:docId w15:val="{5FBEA17C-BACB-4B20-9260-9D69E9B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348D4"/>
    <w:rPr>
      <w:rFonts w:ascii="Times New Roman" w:eastAsia="Times New Roman" w:hAnsi="Times New Roman" w:cs="Times New Roman"/>
      <w:sz w:val="24"/>
      <w:szCs w:val="24"/>
    </w:rPr>
  </w:style>
  <w:style w:type="table" w:styleId="TableGrid">
    <w:name w:val="Table Grid"/>
    <w:basedOn w:val="TableNormal"/>
    <w:uiPriority w:val="39"/>
    <w:rsid w:val="0073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8D4"/>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1473</Words>
  <Characters>8338</Characters>
  <Application>Microsoft Office Word</Application>
  <DocSecurity>4</DocSecurity>
  <Lines>268</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dcterms:created xsi:type="dcterms:W3CDTF">2016-12-05T22:26:00Z</dcterms:created>
  <dcterms:modified xsi:type="dcterms:W3CDTF">2016-12-05T22:26:00Z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